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do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D07F43" w:rsidP="00A41D43">
      <w:pPr>
        <w:jc w:val="center"/>
        <w:rPr>
          <w:b/>
          <w:sz w:val="24"/>
          <w:lang w:val="pt-BR"/>
        </w:rPr>
      </w:pPr>
      <w:r>
        <w:rPr>
          <w:b/>
          <w:sz w:val="24"/>
          <w:lang w:val="pt-BR"/>
        </w:rPr>
        <w:t>31 de março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60"/>
        <w:gridCol w:w="2610"/>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DD2B56">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07F43" w:rsidP="00D07F43">
            <w:pPr>
              <w:widowControl/>
              <w:autoSpaceDE/>
              <w:autoSpaceDN/>
              <w:jc w:val="right"/>
              <w:rPr>
                <w:rFonts w:eastAsia="Times New Roman"/>
                <w:sz w:val="16"/>
                <w:szCs w:val="16"/>
                <w:lang w:val="pt-BR" w:eastAsia="pt-BR"/>
              </w:rPr>
            </w:pPr>
            <w:r w:rsidRPr="00D07F43">
              <w:rPr>
                <w:rFonts w:eastAsia="Times New Roman"/>
                <w:sz w:val="16"/>
                <w:szCs w:val="16"/>
                <w:lang w:val="pt-BR" w:eastAsia="pt-BR"/>
              </w:rPr>
              <w:t>4.247.317</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07F43" w:rsidP="005844C8">
            <w:pPr>
              <w:widowControl/>
              <w:autoSpaceDE/>
              <w:autoSpaceDN/>
              <w:jc w:val="right"/>
              <w:rPr>
                <w:rFonts w:eastAsia="Times New Roman"/>
                <w:sz w:val="16"/>
                <w:szCs w:val="16"/>
                <w:lang w:val="pt-BR" w:eastAsia="pt-BR"/>
              </w:rPr>
            </w:pPr>
            <w:r>
              <w:rPr>
                <w:rFonts w:eastAsia="Times New Roman"/>
                <w:sz w:val="16"/>
                <w:szCs w:val="16"/>
                <w:lang w:val="pt-BR" w:eastAsia="pt-BR"/>
              </w:rPr>
              <w:t>16.443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77DCE" w:rsidP="00177DCE">
            <w:pPr>
              <w:widowControl/>
              <w:autoSpaceDE/>
              <w:autoSpaceDN/>
              <w:jc w:val="right"/>
              <w:rPr>
                <w:rFonts w:eastAsia="Times New Roman"/>
                <w:sz w:val="16"/>
                <w:szCs w:val="16"/>
                <w:lang w:val="pt-BR" w:eastAsia="pt-BR"/>
              </w:rPr>
            </w:pPr>
            <w:r>
              <w:rPr>
                <w:rFonts w:eastAsia="Times New Roman"/>
                <w:sz w:val="16"/>
                <w:szCs w:val="16"/>
                <w:lang w:val="pt-BR" w:eastAsia="pt-BR"/>
              </w:rPr>
              <w:t>5.563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77DCE" w:rsidP="00DD2B56">
            <w:pPr>
              <w:widowControl/>
              <w:autoSpaceDE/>
              <w:autoSpaceDN/>
              <w:jc w:val="right"/>
              <w:rPr>
                <w:rFonts w:eastAsia="Times New Roman"/>
                <w:sz w:val="16"/>
                <w:szCs w:val="16"/>
                <w:lang w:val="pt-BR" w:eastAsia="pt-BR"/>
              </w:rPr>
            </w:pPr>
            <w:r>
              <w:rPr>
                <w:rFonts w:eastAsia="Times New Roman"/>
                <w:sz w:val="16"/>
                <w:szCs w:val="16"/>
                <w:lang w:val="pt-BR" w:eastAsia="pt-BR"/>
              </w:rPr>
              <w:t>4.272.323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DD2B56">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77DCE" w:rsidP="00B4437B">
            <w:pPr>
              <w:widowControl/>
              <w:autoSpaceDE/>
              <w:autoSpaceDN/>
              <w:jc w:val="right"/>
              <w:rPr>
                <w:rFonts w:eastAsia="Times New Roman"/>
                <w:sz w:val="16"/>
                <w:szCs w:val="16"/>
                <w:lang w:val="pt-BR" w:eastAsia="pt-BR"/>
              </w:rPr>
            </w:pPr>
            <w:r>
              <w:rPr>
                <w:rFonts w:eastAsia="Times New Roman"/>
                <w:sz w:val="16"/>
                <w:szCs w:val="16"/>
                <w:lang w:val="pt-BR" w:eastAsia="pt-BR"/>
              </w:rPr>
              <w:t>342.678</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77DCE">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177DCE">
              <w:rPr>
                <w:rFonts w:eastAsia="Times New Roman"/>
                <w:sz w:val="16"/>
                <w:szCs w:val="16"/>
                <w:lang w:val="pt-BR" w:eastAsia="pt-BR"/>
              </w:rPr>
              <w:t>342.678</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DD2B56" w:rsidP="00177DCE">
            <w:pPr>
              <w:widowControl/>
              <w:autoSpaceDE/>
              <w:autoSpaceDN/>
              <w:jc w:val="right"/>
              <w:rPr>
                <w:rFonts w:eastAsia="Times New Roman"/>
                <w:sz w:val="16"/>
                <w:szCs w:val="16"/>
                <w:lang w:val="pt-BR" w:eastAsia="pt-BR"/>
              </w:rPr>
            </w:pPr>
            <w:r w:rsidRPr="00DD2B56">
              <w:rPr>
                <w:rFonts w:eastAsia="Times New Roman"/>
                <w:sz w:val="16"/>
                <w:szCs w:val="16"/>
                <w:lang w:val="pt-BR" w:eastAsia="pt-BR"/>
              </w:rPr>
              <w:t>4</w:t>
            </w:r>
            <w:r>
              <w:rPr>
                <w:rFonts w:eastAsia="Times New Roman"/>
                <w:sz w:val="16"/>
                <w:szCs w:val="16"/>
                <w:lang w:val="pt-BR" w:eastAsia="pt-BR"/>
              </w:rPr>
              <w:t>.</w:t>
            </w:r>
            <w:r w:rsidR="00177DCE">
              <w:rPr>
                <w:rFonts w:eastAsia="Times New Roman"/>
                <w:sz w:val="16"/>
                <w:szCs w:val="16"/>
                <w:lang w:val="pt-BR" w:eastAsia="pt-BR"/>
              </w:rPr>
              <w:t>615.001</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parte integrantes das demonstrações contábeis.</w:t>
      </w:r>
    </w:p>
    <w:p w:rsidR="0076359E" w:rsidRPr="001D05F9" w:rsidRDefault="0076359E" w:rsidP="00B05112">
      <w:pPr>
        <w:jc w:val="center"/>
        <w:rPr>
          <w:sz w:val="16"/>
          <w:lang w:val="pt-BR"/>
        </w:rPr>
        <w:sectPr w:rsidR="0076359E" w:rsidRPr="001D05F9" w:rsidSect="007A113E">
          <w:headerReference w:type="default" r:id="rId9"/>
          <w:headerReference w:type="first" r:id="rId10"/>
          <w:pgSz w:w="11900" w:h="16840"/>
          <w:pgMar w:top="940" w:right="680" w:bottom="280" w:left="620" w:header="745" w:footer="0" w:gutter="0"/>
          <w:pgNumType w:start="1"/>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w:t>
      </w:r>
      <w:r w:rsidR="00B95756">
        <w:rPr>
          <w:b/>
          <w:sz w:val="28"/>
          <w:lang w:val="pt-BR"/>
        </w:rPr>
        <w:t xml:space="preserve"> Aprendizagem do Cooperativismo</w:t>
      </w:r>
      <w:r w:rsidRPr="001D05F9">
        <w:rPr>
          <w:b/>
          <w:sz w:val="28"/>
          <w:lang w:val="pt-BR"/>
        </w:rPr>
        <w:t xml:space="preserve"> </w:t>
      </w:r>
      <w:r w:rsidR="00B95756">
        <w:rPr>
          <w:b/>
          <w:sz w:val="28"/>
          <w:lang w:val="pt-BR"/>
        </w:rPr>
        <w:t>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7F1057" w:rsidP="00A41D43">
      <w:pPr>
        <w:jc w:val="center"/>
        <w:rPr>
          <w:b/>
          <w:sz w:val="24"/>
          <w:lang w:val="pt-BR"/>
        </w:rPr>
      </w:pPr>
      <w:r>
        <w:rPr>
          <w:b/>
          <w:sz w:val="24"/>
          <w:lang w:val="pt-BR"/>
        </w:rPr>
        <w:t>31 de março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7F1057">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7F1057">
              <w:rPr>
                <w:rFonts w:eastAsia="Times New Roman"/>
                <w:b/>
                <w:bCs/>
                <w:sz w:val="24"/>
                <w:szCs w:val="24"/>
                <w:lang w:val="pt-BR" w:eastAsia="pt-BR"/>
              </w:rPr>
              <w:t>31 de março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7F1057">
              <w:rPr>
                <w:rFonts w:eastAsia="Times New Roman"/>
                <w:sz w:val="16"/>
                <w:szCs w:val="16"/>
                <w:lang w:val="pt-BR" w:eastAsia="pt-BR"/>
              </w:rPr>
              <w:t>134.199</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6</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7F1057">
              <w:rPr>
                <w:rFonts w:eastAsia="Times New Roman"/>
                <w:sz w:val="16"/>
                <w:szCs w:val="16"/>
                <w:lang w:val="pt-BR" w:eastAsia="pt-BR"/>
              </w:rPr>
              <w:t>23.330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7</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w:t>
            </w:r>
            <w:r w:rsidR="00DD2B56" w:rsidRPr="00DD2B56">
              <w:rPr>
                <w:rFonts w:eastAsia="Times New Roman"/>
                <w:sz w:val="16"/>
                <w:szCs w:val="16"/>
                <w:lang w:val="pt-BR" w:eastAsia="pt-BR"/>
              </w:rPr>
              <w:t xml:space="preserve"> </w:t>
            </w:r>
            <w:r w:rsidR="007F1057" w:rsidRPr="007F1057">
              <w:rPr>
                <w:rFonts w:eastAsia="Times New Roman"/>
                <w:sz w:val="16"/>
                <w:szCs w:val="16"/>
                <w:lang w:val="pt-BR" w:eastAsia="pt-BR"/>
              </w:rPr>
              <w:t xml:space="preserve"> 50.</w:t>
            </w:r>
            <w:r w:rsidR="007F1057">
              <w:rPr>
                <w:rFonts w:eastAsia="Times New Roman"/>
                <w:sz w:val="16"/>
                <w:szCs w:val="16"/>
                <w:lang w:val="pt-BR" w:eastAsia="pt-BR"/>
              </w:rPr>
              <w:t>420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7F1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w:t>
            </w:r>
            <w:r w:rsidR="00DD2B56">
              <w:rPr>
                <w:rFonts w:eastAsia="Times New Roman"/>
                <w:sz w:val="16"/>
                <w:szCs w:val="16"/>
                <w:lang w:val="pt-BR" w:eastAsia="pt-BR"/>
              </w:rPr>
              <w:t xml:space="preserve"> </w:t>
            </w:r>
            <w:r w:rsidR="007F1057">
              <w:rPr>
                <w:rFonts w:eastAsia="Times New Roman"/>
                <w:sz w:val="16"/>
                <w:szCs w:val="16"/>
                <w:lang w:val="pt-BR" w:eastAsia="pt-BR"/>
              </w:rPr>
              <w:t>207.949</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7F1057" w:rsidP="007F1057">
            <w:pPr>
              <w:widowControl/>
              <w:autoSpaceDE/>
              <w:autoSpaceDN/>
              <w:bidi/>
              <w:ind w:firstLineChars="16" w:firstLine="26"/>
              <w:rPr>
                <w:rFonts w:eastAsia="Times New Roman"/>
                <w:sz w:val="16"/>
                <w:szCs w:val="16"/>
                <w:lang w:val="pt-BR" w:eastAsia="pt-BR"/>
              </w:rPr>
            </w:pPr>
            <w:r w:rsidRPr="007F1057">
              <w:rPr>
                <w:rFonts w:eastAsia="Times New Roman"/>
                <w:sz w:val="16"/>
                <w:szCs w:val="16"/>
                <w:lang w:val="pt-BR" w:eastAsia="pt-BR"/>
              </w:rPr>
              <w:t>4.407.</w:t>
            </w:r>
            <w:r>
              <w:rPr>
                <w:rFonts w:eastAsia="Times New Roman"/>
                <w:sz w:val="16"/>
                <w:szCs w:val="16"/>
                <w:lang w:val="pt-BR" w:eastAsia="pt-BR"/>
              </w:rPr>
              <w:t>052</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7F1057" w:rsidRPr="007F1057">
              <w:rPr>
                <w:rFonts w:eastAsia="Times New Roman"/>
                <w:sz w:val="16"/>
                <w:szCs w:val="16"/>
                <w:lang w:val="pt-BR" w:eastAsia="pt-BR"/>
              </w:rPr>
              <w:t>4.407.</w:t>
            </w:r>
            <w:r w:rsidR="007F1057">
              <w:rPr>
                <w:rFonts w:eastAsia="Times New Roman"/>
                <w:sz w:val="16"/>
                <w:szCs w:val="16"/>
                <w:lang w:val="pt-BR" w:eastAsia="pt-BR"/>
              </w:rPr>
              <w:t>052</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7F1057" w:rsidRPr="00DD2B56">
              <w:rPr>
                <w:rFonts w:eastAsia="Times New Roman"/>
                <w:sz w:val="16"/>
                <w:szCs w:val="16"/>
                <w:lang w:val="pt-BR" w:eastAsia="pt-BR"/>
              </w:rPr>
              <w:t>4</w:t>
            </w:r>
            <w:r w:rsidR="007F1057">
              <w:rPr>
                <w:rFonts w:eastAsia="Times New Roman"/>
                <w:sz w:val="16"/>
                <w:szCs w:val="16"/>
                <w:lang w:val="pt-BR" w:eastAsia="pt-BR"/>
              </w:rPr>
              <w:t>.615.001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2A74BE">
        <w:trPr>
          <w:trHeight w:val="300"/>
        </w:trPr>
        <w:tc>
          <w:tcPr>
            <w:tcW w:w="9242" w:type="dxa"/>
            <w:gridSpan w:val="6"/>
            <w:tcBorders>
              <w:top w:val="nil"/>
              <w:left w:val="nil"/>
              <w:bottom w:val="nil"/>
              <w:right w:val="nil"/>
            </w:tcBorders>
            <w:shd w:val="clear" w:color="auto" w:fill="auto"/>
            <w:noWrap/>
            <w:vAlign w:val="bottom"/>
          </w:tcPr>
          <w:p w:rsidR="00CD643B" w:rsidRPr="00CD643B" w:rsidRDefault="00CD643B" w:rsidP="00CD643B">
            <w:pPr>
              <w:widowControl/>
              <w:autoSpaceDE/>
              <w:autoSpaceDN/>
              <w:jc w:val="center"/>
              <w:rPr>
                <w:rFonts w:eastAsia="Times New Roman"/>
                <w:b/>
                <w:bCs/>
                <w:sz w:val="16"/>
                <w:szCs w:val="16"/>
                <w:lang w:val="pt-BR" w:eastAsia="pt-BR"/>
              </w:rPr>
            </w:pP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B05112" w:rsidP="00B05112">
      <w:pPr>
        <w:pStyle w:val="Corpodetexto"/>
        <w:spacing w:before="6"/>
        <w:rPr>
          <w:color w:val="FF0000"/>
          <w:sz w:val="24"/>
          <w:lang w:val="pt-BR"/>
        </w:rPr>
      </w:pPr>
      <w:r w:rsidRPr="001D05F9">
        <w:rPr>
          <w:b/>
          <w:sz w:val="16"/>
          <w:lang w:val="pt-BR"/>
        </w:rPr>
        <w:t>As notas explicativas são parte integrantes das demonstrações contábeis.</w:t>
      </w: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bookmarkStart w:id="0" w:name="_GoBack"/>
      <w:bookmarkEnd w:id="0"/>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t>Serviço Nacional de Aprendizagem do Cooperativismo</w:t>
      </w:r>
      <w:r w:rsidR="00A41D43" w:rsidRPr="001D05F9">
        <w:rPr>
          <w:b/>
          <w:sz w:val="28"/>
          <w:lang w:val="pt-BR"/>
        </w:rPr>
        <w:t xml:space="preserve"> </w:t>
      </w:r>
      <w:r w:rsidR="00B95756">
        <w:rPr>
          <w:b/>
          <w:sz w:val="28"/>
          <w:lang w:val="pt-BR"/>
        </w:rPr>
        <w:t>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7F1057">
        <w:rPr>
          <w:b/>
          <w:sz w:val="24"/>
          <w:lang w:val="pt-BR"/>
        </w:rPr>
        <w:t>31 de março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4877B3">
              <w:rPr>
                <w:rFonts w:eastAsia="Times New Roman"/>
                <w:sz w:val="16"/>
                <w:szCs w:val="16"/>
                <w:lang w:val="pt-BR" w:eastAsia="pt-BR"/>
              </w:rPr>
              <w:t>. 1.540.427</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4877B3" w:rsidP="00B35057">
            <w:pPr>
              <w:widowControl/>
              <w:autoSpaceDE/>
              <w:autoSpaceDN/>
              <w:jc w:val="right"/>
              <w:rPr>
                <w:rFonts w:eastAsia="Times New Roman"/>
                <w:sz w:val="16"/>
                <w:szCs w:val="16"/>
                <w:lang w:val="pt-BR" w:eastAsia="pt-BR"/>
              </w:rPr>
            </w:pPr>
            <w:r>
              <w:rPr>
                <w:rFonts w:eastAsia="Times New Roman"/>
                <w:sz w:val="16"/>
                <w:szCs w:val="16"/>
                <w:lang w:val="pt-BR" w:eastAsia="pt-BR"/>
              </w:rPr>
              <w:t>1.540.427</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pessoal, encargos e benefícios sociais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4877B3">
              <w:rPr>
                <w:rFonts w:eastAsia="Times New Roman"/>
                <w:sz w:val="16"/>
                <w:szCs w:val="16"/>
                <w:lang w:val="pt-BR" w:eastAsia="pt-BR"/>
              </w:rPr>
              <w:t>198.159</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4877B3">
              <w:rPr>
                <w:rFonts w:eastAsia="Times New Roman"/>
                <w:sz w:val="16"/>
                <w:szCs w:val="16"/>
                <w:lang w:val="pt-BR" w:eastAsia="pt-BR"/>
              </w:rPr>
              <w:t>189.394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sidRPr="004877B3">
              <w:rPr>
                <w:rFonts w:eastAsia="Times New Roman"/>
                <w:sz w:val="16"/>
                <w:szCs w:val="16"/>
                <w:lang w:val="pt-BR" w:eastAsia="pt-BR"/>
              </w:rPr>
              <w:t>26.195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sidRPr="004877B3">
              <w:rPr>
                <w:rFonts w:eastAsia="Times New Roman"/>
                <w:sz w:val="16"/>
                <w:szCs w:val="16"/>
                <w:lang w:val="pt-BR" w:eastAsia="pt-BR"/>
              </w:rPr>
              <w:t>362.</w:t>
            </w:r>
            <w:r w:rsidR="004877B3">
              <w:rPr>
                <w:rFonts w:eastAsia="Times New Roman"/>
                <w:sz w:val="16"/>
                <w:szCs w:val="16"/>
                <w:lang w:val="pt-BR" w:eastAsia="pt-BR"/>
              </w:rPr>
              <w:t>463</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19.275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Pr>
                <w:rFonts w:eastAsia="Times New Roman"/>
                <w:sz w:val="16"/>
                <w:szCs w:val="16"/>
                <w:lang w:val="pt-BR" w:eastAsia="pt-BR"/>
              </w:rPr>
              <w:t>18.556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C3B45" w:rsidP="006C3B45">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877B3">
              <w:rPr>
                <w:rFonts w:eastAsia="Times New Roman"/>
                <w:sz w:val="16"/>
                <w:szCs w:val="16"/>
                <w:lang w:val="pt-BR" w:eastAsia="pt-BR"/>
              </w:rPr>
              <w:t>4.231</w:t>
            </w:r>
            <w:r w:rsidR="006129B2">
              <w:rPr>
                <w:rFonts w:eastAsia="Times New Roman"/>
                <w:sz w:val="16"/>
                <w:szCs w:val="16"/>
                <w:lang w:val="pt-BR" w:eastAsia="pt-BR"/>
              </w:rPr>
              <w:t>)</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5C42A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Pr>
                <w:rFonts w:eastAsia="Times New Roman"/>
                <w:sz w:val="16"/>
                <w:szCs w:val="16"/>
                <w:lang w:val="pt-BR" w:eastAsia="pt-BR"/>
              </w:rPr>
              <w:t>798.997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4877B3" w:rsidP="006129B2">
            <w:pPr>
              <w:widowControl/>
              <w:autoSpaceDE/>
              <w:autoSpaceDN/>
              <w:jc w:val="right"/>
              <w:rPr>
                <w:rFonts w:eastAsia="Times New Roman"/>
                <w:sz w:val="16"/>
                <w:szCs w:val="16"/>
                <w:lang w:val="pt-BR" w:eastAsia="pt-BR"/>
              </w:rPr>
            </w:pPr>
            <w:r>
              <w:rPr>
                <w:rFonts w:eastAsia="Times New Roman"/>
                <w:sz w:val="16"/>
                <w:szCs w:val="16"/>
                <w:lang w:val="pt-BR" w:eastAsia="pt-BR"/>
              </w:rPr>
              <w:t>741.430</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4877B3" w:rsidP="005C42A2">
            <w:pPr>
              <w:widowControl/>
              <w:autoSpaceDE/>
              <w:autoSpaceDN/>
              <w:jc w:val="right"/>
              <w:rPr>
                <w:rFonts w:eastAsia="Times New Roman"/>
                <w:sz w:val="16"/>
                <w:szCs w:val="16"/>
                <w:lang w:val="pt-BR" w:eastAsia="pt-BR"/>
              </w:rPr>
            </w:pPr>
            <w:r>
              <w:rPr>
                <w:rFonts w:eastAsia="Times New Roman"/>
                <w:sz w:val="16"/>
                <w:szCs w:val="16"/>
                <w:lang w:val="pt-BR" w:eastAsia="pt-BR"/>
              </w:rPr>
              <w:t>38.795</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5C42A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w:t>
            </w:r>
            <w:r w:rsidR="005C42A2">
              <w:rPr>
                <w:rFonts w:eastAsia="Times New Roman"/>
                <w:sz w:val="16"/>
                <w:szCs w:val="16"/>
                <w:lang w:val="pt-BR" w:eastAsia="pt-BR"/>
              </w:rPr>
              <w:t xml:space="preserve"> </w:t>
            </w:r>
            <w:r w:rsidR="004877B3">
              <w:rPr>
                <w:rFonts w:eastAsia="Times New Roman"/>
                <w:sz w:val="16"/>
                <w:szCs w:val="16"/>
                <w:lang w:val="pt-BR" w:eastAsia="pt-BR"/>
              </w:rPr>
              <w:t xml:space="preserve"> 780.225</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rsidSect="001208AD">
          <w:headerReference w:type="default" r:id="rId11"/>
          <w:headerReference w:type="first" r:id="rId12"/>
          <w:pgSz w:w="11900" w:h="16840"/>
          <w:pgMar w:top="760" w:right="680" w:bottom="280" w:left="620" w:header="577" w:footer="0" w:gutter="0"/>
          <w:pgNumType w:start="2"/>
          <w:cols w:space="720"/>
          <w:titlePg/>
          <w:docGrid w:linePitch="299"/>
        </w:sectPr>
      </w:pPr>
    </w:p>
    <w:p w:rsidR="0076359E" w:rsidRPr="001D05F9" w:rsidRDefault="0076359E" w:rsidP="00B05112">
      <w:pPr>
        <w:pStyle w:val="Corpodetexto"/>
        <w:rPr>
          <w:b/>
          <w:sz w:val="20"/>
          <w:lang w:val="pt-BR"/>
        </w:rPr>
      </w:pPr>
    </w:p>
    <w:p w:rsidR="0076359E" w:rsidRPr="001D05F9" w:rsidRDefault="00B05112" w:rsidP="00A41D43">
      <w:pPr>
        <w:jc w:val="center"/>
        <w:rPr>
          <w:b/>
          <w:sz w:val="28"/>
          <w:lang w:val="pt-BR"/>
        </w:rPr>
      </w:pPr>
      <w:r w:rsidRPr="001D05F9">
        <w:rPr>
          <w:b/>
          <w:sz w:val="28"/>
          <w:lang w:val="pt-BR"/>
        </w:rPr>
        <w:t>Serviço Nacional de Aprendizagem do Co</w:t>
      </w:r>
      <w:r w:rsidR="00A41D43" w:rsidRPr="001D05F9">
        <w:rPr>
          <w:b/>
          <w:sz w:val="28"/>
          <w:lang w:val="pt-BR"/>
        </w:rPr>
        <w:t xml:space="preserve">operativismo </w:t>
      </w:r>
      <w:r w:rsidR="00B95756">
        <w:rPr>
          <w:b/>
          <w:sz w:val="28"/>
          <w:lang w:val="pt-BR"/>
        </w:rPr>
        <w:t>do Estado de Alagoas</w:t>
      </w:r>
    </w:p>
    <w:p w:rsidR="0076359E" w:rsidRPr="001D05F9" w:rsidRDefault="0076359E" w:rsidP="00A41D43">
      <w:pPr>
        <w:jc w:val="center"/>
        <w:rPr>
          <w:b/>
          <w:sz w:val="28"/>
          <w:lang w:val="pt-BR"/>
        </w:rPr>
      </w:pP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w:t>
      </w:r>
      <w:r w:rsidR="001D308B">
        <w:rPr>
          <w:b/>
          <w:sz w:val="24"/>
          <w:lang w:val="pt-BR"/>
        </w:rPr>
        <w:t>31 de março</w:t>
      </w:r>
      <w:r w:rsidRPr="001D05F9">
        <w:rPr>
          <w:b/>
          <w:sz w:val="24"/>
          <w:lang w:val="pt-BR"/>
        </w:rPr>
        <w:t xml:space="preserve">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1D308B">
            <w:pPr>
              <w:widowControl/>
              <w:autoSpaceDE/>
              <w:autoSpaceDN/>
              <w:jc w:val="center"/>
              <w:rPr>
                <w:rFonts w:eastAsia="Times New Roman"/>
                <w:b/>
                <w:bCs/>
                <w:sz w:val="24"/>
                <w:szCs w:val="24"/>
                <w:lang w:val="pt-BR" w:eastAsia="pt-BR"/>
              </w:rPr>
            </w:pPr>
            <w:proofErr w:type="gramStart"/>
            <w:r w:rsidRPr="003E7266">
              <w:rPr>
                <w:rFonts w:eastAsia="Times New Roman"/>
                <w:b/>
                <w:bCs/>
                <w:sz w:val="24"/>
                <w:szCs w:val="24"/>
                <w:lang w:val="pt-BR" w:eastAsia="pt-BR"/>
              </w:rPr>
              <w:t>para</w:t>
            </w:r>
            <w:proofErr w:type="gramEnd"/>
            <w:r w:rsidRPr="003E7266">
              <w:rPr>
                <w:rFonts w:eastAsia="Times New Roman"/>
                <w:b/>
                <w:bCs/>
                <w:sz w:val="24"/>
                <w:szCs w:val="24"/>
                <w:lang w:val="pt-BR" w:eastAsia="pt-BR"/>
              </w:rPr>
              <w:t xml:space="preserve"> os exercícios findos  em </w:t>
            </w:r>
            <w:r w:rsidR="001D308B">
              <w:rPr>
                <w:rFonts w:eastAsia="Times New Roman"/>
                <w:b/>
                <w:bCs/>
                <w:sz w:val="24"/>
                <w:szCs w:val="24"/>
                <w:lang w:val="pt-BR" w:eastAsia="pt-BR"/>
              </w:rPr>
              <w:t>31 de março</w:t>
            </w:r>
            <w:r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9F3CE9" w:rsidRPr="00CD643B" w:rsidTr="00F8694D">
        <w:trPr>
          <w:trHeight w:val="240"/>
        </w:trPr>
        <w:tc>
          <w:tcPr>
            <w:tcW w:w="619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9F3CE9" w:rsidRDefault="009F3CE9">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9F3CE9" w:rsidRDefault="009F3CE9">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9F3CE9" w:rsidRDefault="009F3CE9">
            <w:pPr>
              <w:widowControl/>
              <w:autoSpaceDE/>
              <w:jc w:val="right"/>
              <w:rPr>
                <w:rFonts w:eastAsia="Times New Roman"/>
                <w:sz w:val="16"/>
                <w:szCs w:val="16"/>
                <w:lang w:val="pt-BR" w:eastAsia="pt-BR"/>
              </w:rPr>
            </w:pPr>
            <w:r>
              <w:rPr>
                <w:rFonts w:eastAsia="Times New Roman"/>
                <w:sz w:val="16"/>
                <w:szCs w:val="16"/>
                <w:lang w:val="pt-BR" w:eastAsia="pt-BR"/>
              </w:rPr>
              <w:t xml:space="preserve">                                       2.007.362 </w:t>
            </w:r>
          </w:p>
        </w:tc>
        <w:tc>
          <w:tcPr>
            <w:tcW w:w="146" w:type="dxa"/>
            <w:tcBorders>
              <w:top w:val="nil"/>
              <w:left w:val="nil"/>
              <w:bottom w:val="nil"/>
              <w:right w:val="nil"/>
            </w:tcBorders>
            <w:shd w:val="clear" w:color="auto" w:fill="auto"/>
            <w:noWrap/>
            <w:vAlign w:val="bottom"/>
            <w:hideMark/>
          </w:tcPr>
          <w:p w:rsidR="009F3CE9" w:rsidRPr="00CD643B" w:rsidRDefault="009F3CE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D2FE8" w:rsidP="004B0132">
            <w:pPr>
              <w:widowControl/>
              <w:autoSpaceDE/>
              <w:autoSpaceDN/>
              <w:jc w:val="right"/>
              <w:rPr>
                <w:rFonts w:eastAsia="Times New Roman"/>
                <w:sz w:val="16"/>
                <w:szCs w:val="16"/>
                <w:lang w:val="pt-BR" w:eastAsia="pt-BR"/>
              </w:rPr>
            </w:pPr>
            <w:r>
              <w:rPr>
                <w:rFonts w:eastAsia="Times New Roman"/>
                <w:sz w:val="16"/>
                <w:szCs w:val="16"/>
                <w:lang w:val="pt-BR" w:eastAsia="pt-BR"/>
              </w:rPr>
              <w:t>780.224</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D2FE8" w:rsidP="002D2FE8">
            <w:pPr>
              <w:widowControl/>
              <w:autoSpaceDE/>
              <w:autoSpaceDN/>
              <w:jc w:val="right"/>
              <w:rPr>
                <w:rFonts w:eastAsia="Times New Roman"/>
                <w:sz w:val="16"/>
                <w:szCs w:val="16"/>
                <w:lang w:val="pt-BR" w:eastAsia="pt-BR"/>
              </w:rPr>
            </w:pPr>
            <w:r>
              <w:rPr>
                <w:rFonts w:eastAsia="Times New Roman"/>
                <w:sz w:val="16"/>
                <w:szCs w:val="16"/>
                <w:lang w:val="pt-BR" w:eastAsia="pt-BR"/>
              </w:rPr>
              <w:t>780.224</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2D2FE8">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w:t>
            </w:r>
            <w:r w:rsidR="002D2FE8">
              <w:rPr>
                <w:rFonts w:eastAsia="Times New Roman"/>
                <w:b/>
                <w:bCs/>
                <w:color w:val="000000"/>
                <w:sz w:val="16"/>
                <w:szCs w:val="16"/>
                <w:lang w:val="pt-BR" w:eastAsia="pt-BR"/>
              </w:rPr>
              <w:t>março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D2FE8" w:rsidP="00F8694D">
            <w:pPr>
              <w:widowControl/>
              <w:autoSpaceDE/>
              <w:autoSpaceDN/>
              <w:jc w:val="right"/>
              <w:rPr>
                <w:rFonts w:eastAsia="Times New Roman"/>
                <w:sz w:val="16"/>
                <w:szCs w:val="16"/>
                <w:lang w:val="pt-BR" w:eastAsia="pt-BR"/>
              </w:rPr>
            </w:pPr>
            <w:r>
              <w:rPr>
                <w:rFonts w:eastAsia="Times New Roman"/>
                <w:sz w:val="16"/>
                <w:szCs w:val="16"/>
                <w:lang w:val="pt-BR" w:eastAsia="pt-BR"/>
              </w:rPr>
              <w:t>4.407.052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76359E" w:rsidRPr="001D05F9" w:rsidRDefault="0076359E" w:rsidP="00B05112">
      <w:pPr>
        <w:jc w:val="right"/>
        <w:rPr>
          <w:sz w:val="16"/>
          <w:lang w:val="pt-BR"/>
        </w:rPr>
        <w:sectPr w:rsidR="0076359E" w:rsidRPr="001D05F9" w:rsidSect="001208AD">
          <w:pgSz w:w="16840" w:h="11900" w:orient="landscape"/>
          <w:pgMar w:top="700" w:right="760" w:bottom="280" w:left="2300" w:header="720" w:footer="720" w:gutter="0"/>
          <w:pgNumType w:start="4"/>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Serviço Nacional de Aprendizagem do Co</w:t>
      </w:r>
      <w:r w:rsidR="00B95756">
        <w:rPr>
          <w:b/>
          <w:sz w:val="28"/>
          <w:lang w:val="pt-BR"/>
        </w:rPr>
        <w:t>operativismo do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AB59F3">
        <w:rPr>
          <w:b/>
          <w:w w:val="105"/>
          <w:sz w:val="24"/>
          <w:lang w:val="pt-BR"/>
        </w:rPr>
        <w:t>31 de março</w:t>
      </w:r>
      <w:r w:rsidR="004A2DA8">
        <w:rPr>
          <w:b/>
          <w:w w:val="105"/>
          <w:sz w:val="24"/>
          <w:lang w:val="pt-BR"/>
        </w:rPr>
        <w:t xml:space="preserve"> </w:t>
      </w:r>
      <w:r w:rsidR="00A41D43" w:rsidRPr="001D05F9">
        <w:rPr>
          <w:b/>
          <w:w w:val="105"/>
          <w:sz w:val="24"/>
          <w:lang w:val="pt-BR"/>
        </w:rPr>
        <w:t xml:space="preserve">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p w:rsidR="00A41D43" w:rsidRDefault="00A41D43" w:rsidP="00B05112">
      <w:pPr>
        <w:ind w:left="1746" w:right="2246"/>
        <w:jc w:val="center"/>
        <w:rPr>
          <w:b/>
          <w:w w:val="105"/>
          <w:sz w:val="13"/>
        </w:rPr>
      </w:pPr>
    </w:p>
    <w:p w:rsidR="00A41D43" w:rsidRDefault="00A41D43" w:rsidP="00B05112">
      <w:pPr>
        <w:ind w:left="1746" w:right="2246"/>
        <w:jc w:val="center"/>
        <w:rPr>
          <w:b/>
          <w:w w:val="105"/>
          <w:sz w:val="13"/>
        </w:rPr>
      </w:pPr>
    </w:p>
    <w:tbl>
      <w:tblPr>
        <w:tblW w:w="10194" w:type="dxa"/>
        <w:tblInd w:w="55" w:type="dxa"/>
        <w:tblCellMar>
          <w:left w:w="70" w:type="dxa"/>
          <w:right w:w="70" w:type="dxa"/>
        </w:tblCellMar>
        <w:tblLook w:val="04A0" w:firstRow="1" w:lastRow="0" w:firstColumn="1" w:lastColumn="0" w:noHBand="0" w:noVBand="1"/>
      </w:tblPr>
      <w:tblGrid>
        <w:gridCol w:w="5685"/>
        <w:gridCol w:w="300"/>
        <w:gridCol w:w="1827"/>
        <w:gridCol w:w="300"/>
        <w:gridCol w:w="1782"/>
        <w:gridCol w:w="300"/>
      </w:tblGrid>
      <w:tr w:rsidR="00CD643B" w:rsidRPr="00CD643B" w:rsidTr="002A74BE">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B59F3">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sidRPr="00AB59F3">
              <w:rPr>
                <w:rFonts w:eastAsia="Times New Roman"/>
                <w:sz w:val="16"/>
                <w:szCs w:val="16"/>
                <w:lang w:val="pt-BR" w:eastAsia="pt-BR"/>
              </w:rPr>
              <w:t xml:space="preserve"> </w:t>
            </w:r>
            <w:r w:rsidR="00AB59F3">
              <w:rPr>
                <w:rFonts w:eastAsia="Times New Roman"/>
                <w:sz w:val="16"/>
                <w:szCs w:val="16"/>
                <w:lang w:val="pt-BR" w:eastAsia="pt-BR"/>
              </w:rPr>
              <w:t xml:space="preserve">  </w:t>
            </w:r>
            <w:r w:rsidR="00AB59F3" w:rsidRPr="00AB59F3">
              <w:rPr>
                <w:rFonts w:eastAsia="Times New Roman"/>
                <w:sz w:val="16"/>
                <w:szCs w:val="16"/>
                <w:lang w:val="pt-BR" w:eastAsia="pt-BR"/>
              </w:rPr>
              <w:t>780.</w:t>
            </w:r>
            <w:r w:rsidR="00AB59F3">
              <w:rPr>
                <w:rFonts w:eastAsia="Times New Roman"/>
                <w:sz w:val="16"/>
                <w:szCs w:val="16"/>
                <w:lang w:val="pt-BR" w:eastAsia="pt-BR"/>
              </w:rPr>
              <w:t>224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2A74BE">
        <w:trPr>
          <w:trHeight w:val="420"/>
        </w:trPr>
        <w:tc>
          <w:tcPr>
            <w:tcW w:w="5685"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Pr>
                <w:rFonts w:eastAsia="Times New Roman"/>
                <w:sz w:val="16"/>
                <w:szCs w:val="16"/>
                <w:lang w:val="pt-BR" w:eastAsia="pt-BR"/>
              </w:rPr>
              <w:t xml:space="preserve"> 18.330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B59F3" w:rsidP="006C198B">
            <w:pPr>
              <w:widowControl/>
              <w:autoSpaceDE/>
              <w:autoSpaceDN/>
              <w:jc w:val="right"/>
              <w:rPr>
                <w:rFonts w:eastAsia="Times New Roman"/>
                <w:sz w:val="16"/>
                <w:szCs w:val="16"/>
                <w:lang w:val="pt-BR" w:eastAsia="pt-BR"/>
              </w:rPr>
            </w:pP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Pr>
                <w:rFonts w:eastAsia="Times New Roman"/>
                <w:sz w:val="16"/>
                <w:szCs w:val="16"/>
                <w:lang w:val="pt-BR" w:eastAsia="pt-BR"/>
              </w:rPr>
              <w:t xml:space="preserve"> 798.554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AB59F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59F3">
              <w:rPr>
                <w:rFonts w:eastAsia="Times New Roman"/>
                <w:sz w:val="16"/>
                <w:szCs w:val="16"/>
                <w:lang w:val="pt-BR" w:eastAsia="pt-BR"/>
              </w:rPr>
              <w:t>14.979</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B59F3" w:rsidP="00AB59F3">
            <w:pPr>
              <w:widowControl/>
              <w:autoSpaceDE/>
              <w:autoSpaceDN/>
              <w:jc w:val="right"/>
              <w:rPr>
                <w:rFonts w:eastAsia="Times New Roman"/>
                <w:sz w:val="16"/>
                <w:szCs w:val="16"/>
                <w:lang w:val="pt-BR" w:eastAsia="pt-BR"/>
              </w:rPr>
            </w:pPr>
            <w:r w:rsidRPr="00AB59F3">
              <w:rPr>
                <w:rFonts w:eastAsia="Times New Roman"/>
                <w:sz w:val="16"/>
                <w:szCs w:val="16"/>
                <w:lang w:val="pt-BR" w:eastAsia="pt-BR"/>
              </w:rPr>
              <w:t>7.</w:t>
            </w:r>
            <w:r>
              <w:rPr>
                <w:rFonts w:eastAsia="Times New Roman"/>
                <w:sz w:val="16"/>
                <w:szCs w:val="16"/>
                <w:lang w:val="pt-BR" w:eastAsia="pt-BR"/>
              </w:rPr>
              <w:t>611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9208EA" w:rsidRPr="009208EA">
              <w:rPr>
                <w:rFonts w:eastAsia="Times New Roman"/>
                <w:sz w:val="16"/>
                <w:szCs w:val="16"/>
                <w:lang w:val="pt-BR" w:eastAsia="pt-BR"/>
              </w:rPr>
              <w:t xml:space="preserve"> (</w:t>
            </w:r>
            <w:r w:rsidR="00AB59F3">
              <w:rPr>
                <w:rFonts w:eastAsia="Times New Roman"/>
                <w:sz w:val="16"/>
                <w:szCs w:val="16"/>
                <w:lang w:val="pt-BR" w:eastAsia="pt-BR"/>
              </w:rPr>
              <w:t>7.368</w:t>
            </w:r>
            <w:r w:rsidR="009208EA" w:rsidRPr="009208E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16257" w:rsidP="00D2443D">
            <w:pPr>
              <w:widowControl/>
              <w:autoSpaceDE/>
              <w:autoSpaceDN/>
              <w:jc w:val="right"/>
              <w:rPr>
                <w:rFonts w:eastAsia="Times New Roman"/>
                <w:sz w:val="16"/>
                <w:szCs w:val="16"/>
                <w:lang w:val="pt-BR" w:eastAsia="pt-BR"/>
              </w:rPr>
            </w:pPr>
            <w:r>
              <w:rPr>
                <w:rFonts w:eastAsia="Times New Roman"/>
                <w:sz w:val="16"/>
                <w:szCs w:val="16"/>
                <w:lang w:val="pt-BR" w:eastAsia="pt-BR"/>
              </w:rPr>
              <w:t>114.026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016257">
              <w:rPr>
                <w:rFonts w:eastAsia="Times New Roman"/>
                <w:sz w:val="16"/>
                <w:szCs w:val="16"/>
                <w:lang w:val="pt-BR" w:eastAsia="pt-BR"/>
              </w:rPr>
              <w:t>5.048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2.659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121.733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7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sidRPr="00016257">
              <w:rPr>
                <w:rFonts w:eastAsia="Times New Roman"/>
                <w:sz w:val="16"/>
                <w:szCs w:val="16"/>
                <w:lang w:val="pt-BR" w:eastAsia="pt-BR"/>
              </w:rPr>
              <w:t xml:space="preserve"> 912.</w:t>
            </w:r>
            <w:r w:rsidR="00016257">
              <w:rPr>
                <w:rFonts w:eastAsia="Times New Roman"/>
                <w:sz w:val="16"/>
                <w:szCs w:val="16"/>
                <w:lang w:val="pt-BR" w:eastAsia="pt-BR"/>
              </w:rPr>
              <w:t>919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aplicados nas atividades de investimento</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016257">
              <w:rPr>
                <w:rFonts w:eastAsia="Times New Roman"/>
                <w:sz w:val="16"/>
                <w:szCs w:val="16"/>
                <w:lang w:val="pt-BR" w:eastAsia="pt-BR"/>
              </w:rPr>
              <w:t>(17.983</w:t>
            </w:r>
            <w:r w:rsidR="00D2443D">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016257">
              <w:rPr>
                <w:rFonts w:eastAsia="Times New Roman"/>
                <w:sz w:val="16"/>
                <w:szCs w:val="16"/>
                <w:lang w:val="pt-BR" w:eastAsia="pt-BR"/>
              </w:rPr>
              <w:t>17.983</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2A74BE">
        <w:trPr>
          <w:trHeight w:val="30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894.936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2A74BE">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2A74BE">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sidRPr="00A74FA9">
              <w:rPr>
                <w:rFonts w:eastAsia="Times New Roman"/>
                <w:sz w:val="16"/>
                <w:szCs w:val="16"/>
                <w:lang w:val="pt-BR" w:eastAsia="pt-BR"/>
              </w:rPr>
              <w:t xml:space="preserve"> </w:t>
            </w:r>
            <w:r w:rsidR="00016257" w:rsidRPr="00016257">
              <w:rPr>
                <w:rFonts w:eastAsia="Times New Roman"/>
                <w:sz w:val="16"/>
                <w:szCs w:val="16"/>
                <w:lang w:val="pt-BR" w:eastAsia="pt-BR"/>
              </w:rPr>
              <w:t xml:space="preserve"> 4.247.317</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2A74BE">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016257">
              <w:rPr>
                <w:rFonts w:eastAsia="Times New Roman"/>
                <w:sz w:val="16"/>
                <w:szCs w:val="16"/>
                <w:lang w:val="pt-BR" w:eastAsia="pt-BR"/>
              </w:rPr>
              <w:t xml:space="preserve"> 894.936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9894"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A41D43" w:rsidRPr="001D05F9" w:rsidRDefault="00A41D43" w:rsidP="00B05112">
      <w:pPr>
        <w:ind w:left="1746" w:right="2246"/>
        <w:jc w:val="center"/>
        <w:rPr>
          <w:b/>
          <w:color w:val="FF0000"/>
          <w:w w:val="105"/>
          <w:sz w:val="18"/>
          <w:lang w:val="pt-BR"/>
        </w:r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3704AB">
        <w:rPr>
          <w:sz w:val="32"/>
          <w:lang w:val="pt-BR"/>
        </w:rPr>
        <w:t>30 de junho</w:t>
      </w:r>
      <w:r w:rsidR="003A4789" w:rsidRPr="001D05F9">
        <w:rPr>
          <w:sz w:val="32"/>
          <w:lang w:val="pt-BR"/>
        </w:rPr>
        <w:t xml:space="preserve"> de 201</w:t>
      </w:r>
      <w:r w:rsidR="003704AB">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3704AB">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r w:rsidR="009A504E">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1208AD">
          <w:pgSz w:w="11900" w:h="16840"/>
          <w:pgMar w:top="1660" w:right="660" w:bottom="280" w:left="1080" w:header="688" w:footer="0" w:gutter="0"/>
          <w:pgNumType w:start="5"/>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1D3CC6">
        <w:rPr>
          <w:spacing w:val="-1"/>
          <w:w w:val="98"/>
          <w:lang w:val="pt-BR"/>
        </w:rPr>
        <w:t>24</w:t>
      </w:r>
      <w:r w:rsidRPr="001D05F9">
        <w:rPr>
          <w:spacing w:val="-1"/>
          <w:w w:val="98"/>
          <w:lang w:val="pt-BR"/>
        </w:rPr>
        <w:t xml:space="preserve"> </w:t>
      </w:r>
      <w:r w:rsidR="009B7C51" w:rsidRPr="001D05F9">
        <w:rPr>
          <w:spacing w:val="-1"/>
          <w:w w:val="98"/>
          <w:lang w:val="pt-BR"/>
        </w:rPr>
        <w:t xml:space="preserve">de </w:t>
      </w:r>
      <w:r w:rsidR="001D3CC6">
        <w:rPr>
          <w:spacing w:val="-1"/>
          <w:w w:val="98"/>
          <w:lang w:val="pt-BR"/>
        </w:rPr>
        <w:t>janeiro</w:t>
      </w:r>
      <w:r w:rsidRPr="001D05F9">
        <w:rPr>
          <w:spacing w:val="-1"/>
          <w:w w:val="98"/>
          <w:lang w:val="pt-BR"/>
        </w:rPr>
        <w:t xml:space="preserve"> de 201</w:t>
      </w:r>
      <w:r w:rsidR="00861CB3">
        <w:rPr>
          <w:spacing w:val="-1"/>
          <w:w w:val="98"/>
          <w:lang w:val="pt-BR"/>
        </w:rPr>
        <w:t>9</w:t>
      </w:r>
      <w:r w:rsidRPr="001D05F9">
        <w:rPr>
          <w:spacing w:val="-1"/>
          <w:w w:val="98"/>
          <w:lang w:val="pt-BR"/>
        </w:rPr>
        <w:t>.</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As demonstrações contábeis da Entidade foram elaboradas de acordo com as práticas contábeis adotadas no Brasil aplicáveis à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9A504E">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9A504E">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9A504E">
        <w:rPr>
          <w:spacing w:val="-1"/>
          <w:w w:val="98"/>
          <w:lang w:val="pt-BR"/>
        </w:rPr>
        <w:t>de Alagoas</w:t>
      </w:r>
      <w:r w:rsidRPr="001D05F9">
        <w:rPr>
          <w:spacing w:val="-1"/>
          <w:w w:val="98"/>
          <w:lang w:val="pt-BR"/>
        </w:rPr>
        <w:t xml:space="preserve"> 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9A504E">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9A504E">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r w:rsidRPr="001D05F9">
        <w:rPr>
          <w:rFonts w:ascii="Arial Black" w:hAnsi="Arial Black"/>
          <w:sz w:val="19"/>
          <w:lang w:val="pt-BR"/>
        </w:rPr>
        <w:t>trabalhistas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9A504E">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Sescoop </w:t>
      </w:r>
      <w:r w:rsidR="009A504E">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CF390A" w:rsidP="003704AB">
            <w:pPr>
              <w:pStyle w:val="TableParagraph"/>
              <w:spacing w:before="126"/>
              <w:ind w:right="240"/>
              <w:jc w:val="right"/>
              <w:rPr>
                <w:b/>
                <w:sz w:val="16"/>
              </w:rPr>
            </w:pPr>
            <w:r>
              <w:rPr>
                <w:b/>
                <w:sz w:val="16"/>
              </w:rPr>
              <w:t>31/03</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CF390A">
            <w:pPr>
              <w:jc w:val="right"/>
              <w:rPr>
                <w:bCs/>
                <w:sz w:val="16"/>
                <w:szCs w:val="16"/>
              </w:rPr>
            </w:pPr>
            <w:r>
              <w:rPr>
                <w:bCs/>
                <w:sz w:val="16"/>
                <w:szCs w:val="16"/>
              </w:rPr>
              <w:t>-</w:t>
            </w:r>
            <w:r w:rsidR="00CF390A">
              <w:rPr>
                <w:bCs/>
                <w:sz w:val="16"/>
                <w:szCs w:val="16"/>
              </w:rPr>
              <w:t>105</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CF390A" w:rsidP="003704AB">
            <w:pPr>
              <w:jc w:val="right"/>
              <w:rPr>
                <w:bCs/>
                <w:sz w:val="16"/>
                <w:szCs w:val="16"/>
              </w:rPr>
            </w:pPr>
            <w:r>
              <w:rPr>
                <w:bCs/>
                <w:sz w:val="16"/>
                <w:szCs w:val="16"/>
              </w:rPr>
              <w:t>4.246.715</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CF390A" w:rsidP="00CF390A">
            <w:pPr>
              <w:jc w:val="right"/>
              <w:rPr>
                <w:b/>
                <w:bCs/>
                <w:sz w:val="16"/>
                <w:szCs w:val="16"/>
              </w:rPr>
            </w:pPr>
            <w:r>
              <w:rPr>
                <w:b/>
                <w:bCs/>
                <w:sz w:val="16"/>
                <w:szCs w:val="16"/>
              </w:rPr>
              <w:t>4.246.610</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CF390A" w:rsidP="003704AB">
            <w:pPr>
              <w:pStyle w:val="TableParagraph"/>
              <w:spacing w:before="126"/>
              <w:ind w:right="243"/>
              <w:jc w:val="right"/>
              <w:rPr>
                <w:b/>
                <w:sz w:val="16"/>
              </w:rPr>
            </w:pPr>
            <w:r>
              <w:rPr>
                <w:b/>
                <w:sz w:val="16"/>
              </w:rPr>
              <w:t>31/03/2018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CF390A" w:rsidP="003A4789">
            <w:pPr>
              <w:pStyle w:val="TableParagraph"/>
              <w:spacing w:line="164" w:lineRule="exact"/>
              <w:ind w:right="255"/>
              <w:jc w:val="right"/>
              <w:rPr>
                <w:b/>
                <w:sz w:val="16"/>
              </w:rPr>
            </w:pPr>
            <w:r>
              <w:rPr>
                <w:bCs/>
                <w:sz w:val="16"/>
                <w:szCs w:val="16"/>
              </w:rPr>
              <w:t>4.246.715</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CF390A" w:rsidP="00D450FE">
            <w:pPr>
              <w:pStyle w:val="TableParagraph"/>
              <w:spacing w:before="126"/>
              <w:ind w:right="243"/>
              <w:jc w:val="right"/>
              <w:rPr>
                <w:b/>
                <w:sz w:val="16"/>
              </w:rPr>
            </w:pPr>
            <w:r>
              <w:rPr>
                <w:b/>
                <w:sz w:val="16"/>
              </w:rPr>
              <w:t>31/03/2018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CF390A" w:rsidP="003A4789">
            <w:pPr>
              <w:pStyle w:val="TableParagraph"/>
              <w:spacing w:line="159" w:lineRule="exact"/>
              <w:ind w:right="239"/>
              <w:jc w:val="right"/>
              <w:rPr>
                <w:sz w:val="16"/>
              </w:rPr>
            </w:pPr>
            <w:r>
              <w:rPr>
                <w:sz w:val="16"/>
              </w:rPr>
              <w:t>16.443</w:t>
            </w:r>
          </w:p>
        </w:tc>
        <w:tc>
          <w:tcPr>
            <w:tcW w:w="1115" w:type="dxa"/>
            <w:tcBorders>
              <w:bottom w:val="single" w:sz="4" w:space="0" w:color="000000"/>
            </w:tcBorders>
          </w:tcPr>
          <w:p w:rsidR="009D043C" w:rsidRDefault="009D043C" w:rsidP="003704AB">
            <w:pPr>
              <w:pStyle w:val="TableParagraph"/>
              <w:spacing w:line="159" w:lineRule="exact"/>
              <w:ind w:right="239"/>
              <w:jc w:val="right"/>
              <w:rPr>
                <w:sz w:val="16"/>
              </w:rPr>
            </w:pPr>
            <w:r>
              <w:rPr>
                <w:sz w:val="16"/>
              </w:rPr>
              <w:t>1.464</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CF390A" w:rsidP="003A4789">
            <w:pPr>
              <w:pStyle w:val="TableParagraph"/>
              <w:spacing w:line="164" w:lineRule="exact"/>
              <w:ind w:right="239"/>
              <w:jc w:val="right"/>
              <w:rPr>
                <w:b/>
                <w:sz w:val="16"/>
              </w:rPr>
            </w:pPr>
            <w:r>
              <w:rPr>
                <w:sz w:val="16"/>
              </w:rPr>
              <w:t>16.443</w:t>
            </w:r>
          </w:p>
        </w:tc>
        <w:tc>
          <w:tcPr>
            <w:tcW w:w="1115" w:type="dxa"/>
            <w:tcBorders>
              <w:top w:val="single" w:sz="4" w:space="0" w:color="000000"/>
              <w:bottom w:val="single" w:sz="12" w:space="0" w:color="000000"/>
            </w:tcBorders>
          </w:tcPr>
          <w:p w:rsidR="009D043C" w:rsidRDefault="003704AB" w:rsidP="003704AB">
            <w:pPr>
              <w:pStyle w:val="TableParagraph"/>
              <w:spacing w:line="164" w:lineRule="exact"/>
              <w:ind w:right="239"/>
              <w:jc w:val="right"/>
              <w:rPr>
                <w:b/>
                <w:sz w:val="16"/>
              </w:rPr>
            </w:pPr>
            <w:r>
              <w:rPr>
                <w:b/>
                <w:sz w:val="16"/>
              </w:rPr>
              <w:t>1.464</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CF390A" w:rsidP="00D450FE">
            <w:pPr>
              <w:pStyle w:val="TableParagraph"/>
              <w:spacing w:before="126"/>
              <w:ind w:right="243"/>
              <w:jc w:val="right"/>
              <w:rPr>
                <w:b/>
                <w:sz w:val="16"/>
              </w:rPr>
            </w:pPr>
            <w:r>
              <w:rPr>
                <w:b/>
                <w:sz w:val="16"/>
              </w:rPr>
              <w:t>31/03/2018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CF390A" w:rsidP="00D71DA8">
            <w:pPr>
              <w:pStyle w:val="TableParagraph"/>
              <w:spacing w:line="164" w:lineRule="exact"/>
              <w:ind w:right="235"/>
              <w:jc w:val="right"/>
              <w:rPr>
                <w:sz w:val="16"/>
              </w:rPr>
            </w:pPr>
            <w:r>
              <w:rPr>
                <w:sz w:val="16"/>
              </w:rPr>
              <w:t>8.475</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CF390A" w:rsidP="003A4789">
            <w:pPr>
              <w:pStyle w:val="TableParagraph"/>
              <w:spacing w:line="164" w:lineRule="exact"/>
              <w:ind w:right="235"/>
              <w:jc w:val="right"/>
              <w:rPr>
                <w:b/>
                <w:sz w:val="16"/>
              </w:rPr>
            </w:pPr>
            <w:r>
              <w:rPr>
                <w:sz w:val="16"/>
              </w:rPr>
              <w:t>8.475</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CF390A" w:rsidP="00D450FE">
            <w:pPr>
              <w:pStyle w:val="TableParagraph"/>
              <w:spacing w:before="126"/>
              <w:ind w:right="243"/>
              <w:jc w:val="right"/>
              <w:rPr>
                <w:b/>
                <w:sz w:val="16"/>
              </w:rPr>
            </w:pPr>
            <w:r>
              <w:rPr>
                <w:b/>
                <w:sz w:val="16"/>
              </w:rPr>
              <w:t>31/03/2018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r>
        <w:rPr>
          <w:sz w:val="24"/>
        </w:rPr>
        <w:t>Não</w:t>
      </w:r>
      <w:proofErr w:type="spellEnd"/>
      <w:r>
        <w:rPr>
          <w:sz w:val="24"/>
        </w:rPr>
        <w:t xml:space="preserve"> se </w:t>
      </w:r>
      <w:proofErr w:type="spellStart"/>
      <w:r>
        <w:rPr>
          <w:sz w:val="24"/>
        </w:rPr>
        <w:t>aplica</w:t>
      </w:r>
      <w:proofErr w:type="spellEnd"/>
      <w:r>
        <w:rPr>
          <w:sz w:val="24"/>
        </w:rPr>
        <w:t>.</w:t>
      </w:r>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4"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48647E">
        <w:rPr>
          <w:b/>
          <w:sz w:val="16"/>
        </w:rPr>
        <w:t>31/03</w:t>
      </w:r>
      <w:r w:rsidR="002F7E69">
        <w:rPr>
          <w:b/>
          <w:sz w:val="16"/>
        </w:rPr>
        <w:t>/2018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5"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48647E" w:rsidP="003A4789">
            <w:pPr>
              <w:pStyle w:val="TableParagraph"/>
              <w:spacing w:line="180" w:lineRule="exact"/>
              <w:ind w:right="176"/>
              <w:jc w:val="right"/>
              <w:rPr>
                <w:sz w:val="16"/>
              </w:rPr>
            </w:pPr>
            <w:r>
              <w:rPr>
                <w:sz w:val="16"/>
              </w:rPr>
              <w:t>41.188</w:t>
            </w:r>
          </w:p>
        </w:tc>
        <w:tc>
          <w:tcPr>
            <w:tcW w:w="1308" w:type="dxa"/>
            <w:tcBorders>
              <w:top w:val="single" w:sz="12" w:space="0" w:color="000000"/>
            </w:tcBorders>
          </w:tcPr>
          <w:p w:rsidR="008B606B" w:rsidRDefault="002F7E69" w:rsidP="0048647E">
            <w:pPr>
              <w:pStyle w:val="TableParagraph"/>
              <w:spacing w:line="180" w:lineRule="exact"/>
              <w:ind w:right="258"/>
              <w:jc w:val="right"/>
              <w:rPr>
                <w:sz w:val="16"/>
              </w:rPr>
            </w:pPr>
            <w:r w:rsidRPr="002F7E69">
              <w:rPr>
                <w:sz w:val="16"/>
              </w:rPr>
              <w:t>-</w:t>
            </w:r>
            <w:r w:rsidR="0048647E">
              <w:rPr>
                <w:sz w:val="16"/>
              </w:rPr>
              <w:t>24.337</w:t>
            </w:r>
          </w:p>
        </w:tc>
        <w:tc>
          <w:tcPr>
            <w:tcW w:w="1025" w:type="dxa"/>
            <w:tcBorders>
              <w:top w:val="single" w:sz="12" w:space="0" w:color="000000"/>
            </w:tcBorders>
          </w:tcPr>
          <w:p w:rsidR="008B606B" w:rsidRPr="008B606B" w:rsidRDefault="00DE6CF5" w:rsidP="009E07F2">
            <w:pPr>
              <w:pStyle w:val="TableParagraph"/>
              <w:spacing w:line="180" w:lineRule="exact"/>
              <w:ind w:right="72"/>
              <w:jc w:val="right"/>
              <w:rPr>
                <w:sz w:val="16"/>
              </w:rPr>
            </w:pPr>
            <w:r>
              <w:rPr>
                <w:sz w:val="16"/>
              </w:rPr>
              <w:t>16.851</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48647E">
            <w:pPr>
              <w:pStyle w:val="TableParagraph"/>
              <w:spacing w:before="1" w:line="182" w:lineRule="exact"/>
              <w:ind w:right="258"/>
              <w:jc w:val="right"/>
              <w:rPr>
                <w:sz w:val="16"/>
              </w:rPr>
            </w:pPr>
            <w:r w:rsidRPr="002F7E69">
              <w:rPr>
                <w:sz w:val="16"/>
              </w:rPr>
              <w:t>-</w:t>
            </w:r>
            <w:r w:rsidR="0048647E">
              <w:rPr>
                <w:sz w:val="16"/>
              </w:rPr>
              <w:t>25.020</w:t>
            </w:r>
          </w:p>
        </w:tc>
        <w:tc>
          <w:tcPr>
            <w:tcW w:w="1025" w:type="dxa"/>
          </w:tcPr>
          <w:p w:rsidR="008B606B" w:rsidRPr="008B606B" w:rsidRDefault="00DE6CF5" w:rsidP="00EA4D1C">
            <w:pPr>
              <w:pStyle w:val="TableParagraph"/>
              <w:spacing w:line="184" w:lineRule="exact"/>
              <w:ind w:right="72"/>
              <w:jc w:val="right"/>
              <w:rPr>
                <w:sz w:val="16"/>
              </w:rPr>
            </w:pPr>
            <w:r>
              <w:rPr>
                <w:sz w:val="16"/>
              </w:rPr>
              <w:t>232.058</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A9450E">
            <w:pPr>
              <w:pStyle w:val="TableParagraph"/>
              <w:spacing w:line="173" w:lineRule="exact"/>
              <w:ind w:right="176"/>
              <w:jc w:val="right"/>
              <w:rPr>
                <w:sz w:val="16"/>
              </w:rPr>
            </w:pPr>
            <w:r>
              <w:rPr>
                <w:sz w:val="16"/>
              </w:rPr>
              <w:t>41.</w:t>
            </w:r>
            <w:r w:rsidR="00A9450E">
              <w:rPr>
                <w:sz w:val="16"/>
              </w:rPr>
              <w:t>128</w:t>
            </w:r>
          </w:p>
        </w:tc>
        <w:tc>
          <w:tcPr>
            <w:tcW w:w="1308" w:type="dxa"/>
          </w:tcPr>
          <w:p w:rsidR="008B606B" w:rsidRDefault="002F7E69" w:rsidP="0048647E">
            <w:pPr>
              <w:pStyle w:val="TableParagraph"/>
              <w:spacing w:line="173" w:lineRule="exact"/>
              <w:ind w:right="258"/>
              <w:jc w:val="right"/>
              <w:rPr>
                <w:sz w:val="16"/>
              </w:rPr>
            </w:pPr>
            <w:r w:rsidRPr="002F7E69">
              <w:rPr>
                <w:sz w:val="16"/>
              </w:rPr>
              <w:t>-</w:t>
            </w:r>
            <w:r w:rsidR="0048647E">
              <w:rPr>
                <w:sz w:val="16"/>
              </w:rPr>
              <w:t>18.220</w:t>
            </w:r>
          </w:p>
        </w:tc>
        <w:tc>
          <w:tcPr>
            <w:tcW w:w="1025" w:type="dxa"/>
          </w:tcPr>
          <w:p w:rsidR="008B606B" w:rsidRPr="008B606B" w:rsidRDefault="00DE6CF5" w:rsidP="00EA4D1C">
            <w:pPr>
              <w:pStyle w:val="TableParagraph"/>
              <w:spacing w:line="174" w:lineRule="exact"/>
              <w:ind w:right="72"/>
              <w:jc w:val="right"/>
              <w:rPr>
                <w:sz w:val="16"/>
              </w:rPr>
            </w:pPr>
            <w:r>
              <w:rPr>
                <w:sz w:val="16"/>
              </w:rPr>
              <w:t>22.908</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48647E" w:rsidP="003A4789">
            <w:pPr>
              <w:pStyle w:val="TableParagraph"/>
              <w:spacing w:line="174" w:lineRule="exact"/>
              <w:ind w:right="176"/>
              <w:jc w:val="right"/>
              <w:rPr>
                <w:sz w:val="16"/>
              </w:rPr>
            </w:pPr>
            <w:r>
              <w:rPr>
                <w:sz w:val="16"/>
              </w:rPr>
              <w:t>100.808</w:t>
            </w:r>
          </w:p>
        </w:tc>
        <w:tc>
          <w:tcPr>
            <w:tcW w:w="1308" w:type="dxa"/>
          </w:tcPr>
          <w:p w:rsidR="008B606B" w:rsidRDefault="008B606B" w:rsidP="0048647E">
            <w:pPr>
              <w:pStyle w:val="TableParagraph"/>
              <w:spacing w:line="174" w:lineRule="exact"/>
              <w:ind w:right="258"/>
              <w:jc w:val="right"/>
              <w:rPr>
                <w:sz w:val="16"/>
              </w:rPr>
            </w:pPr>
            <w:r>
              <w:rPr>
                <w:sz w:val="16"/>
              </w:rPr>
              <w:t>-</w:t>
            </w:r>
            <w:r w:rsidR="0048647E">
              <w:rPr>
                <w:sz w:val="16"/>
              </w:rPr>
              <w:t>50.085</w:t>
            </w:r>
          </w:p>
        </w:tc>
        <w:tc>
          <w:tcPr>
            <w:tcW w:w="1025" w:type="dxa"/>
          </w:tcPr>
          <w:p w:rsidR="008B606B" w:rsidRPr="008B606B" w:rsidRDefault="00DE6CF5" w:rsidP="00EA4D1C">
            <w:pPr>
              <w:pStyle w:val="TableParagraph"/>
              <w:spacing w:line="173" w:lineRule="exact"/>
              <w:ind w:right="72"/>
              <w:jc w:val="right"/>
              <w:rPr>
                <w:sz w:val="16"/>
              </w:rPr>
            </w:pPr>
            <w:r>
              <w:rPr>
                <w:sz w:val="16"/>
              </w:rPr>
              <w:t>50.723</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A9450E" w:rsidP="003A4789">
            <w:pPr>
              <w:pStyle w:val="TableParagraph"/>
              <w:spacing w:line="174" w:lineRule="exact"/>
              <w:ind w:right="176"/>
              <w:jc w:val="right"/>
              <w:rPr>
                <w:sz w:val="16"/>
              </w:rPr>
            </w:pPr>
            <w:r>
              <w:rPr>
                <w:sz w:val="16"/>
              </w:rPr>
              <w:t>15.057</w:t>
            </w:r>
          </w:p>
        </w:tc>
        <w:tc>
          <w:tcPr>
            <w:tcW w:w="1308" w:type="dxa"/>
          </w:tcPr>
          <w:p w:rsidR="008B606B" w:rsidRDefault="008B606B" w:rsidP="0048647E">
            <w:pPr>
              <w:pStyle w:val="TableParagraph"/>
              <w:spacing w:line="174" w:lineRule="exact"/>
              <w:ind w:right="258"/>
              <w:jc w:val="right"/>
              <w:rPr>
                <w:sz w:val="16"/>
              </w:rPr>
            </w:pPr>
            <w:r>
              <w:rPr>
                <w:sz w:val="16"/>
              </w:rPr>
              <w:t>-</w:t>
            </w:r>
            <w:r w:rsidR="0048647E">
              <w:rPr>
                <w:sz w:val="16"/>
              </w:rPr>
              <w:t>3.083</w:t>
            </w:r>
          </w:p>
        </w:tc>
        <w:tc>
          <w:tcPr>
            <w:tcW w:w="1025" w:type="dxa"/>
          </w:tcPr>
          <w:p w:rsidR="008B606B" w:rsidRPr="008B606B" w:rsidRDefault="002F7E69" w:rsidP="00DE6CF5">
            <w:pPr>
              <w:pStyle w:val="TableParagraph"/>
              <w:spacing w:line="174" w:lineRule="exact"/>
              <w:ind w:right="72"/>
              <w:jc w:val="right"/>
              <w:rPr>
                <w:sz w:val="16"/>
              </w:rPr>
            </w:pPr>
            <w:r>
              <w:rPr>
                <w:sz w:val="16"/>
              </w:rPr>
              <w:t>11.</w:t>
            </w:r>
            <w:r w:rsidR="00A9450E">
              <w:rPr>
                <w:sz w:val="16"/>
              </w:rPr>
              <w:t>9</w:t>
            </w:r>
            <w:r w:rsidR="00DE6CF5">
              <w:rPr>
                <w:sz w:val="16"/>
              </w:rPr>
              <w:t>74</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48647E">
            <w:pPr>
              <w:pStyle w:val="TableParagraph"/>
              <w:spacing w:line="157" w:lineRule="exact"/>
              <w:ind w:right="260"/>
              <w:jc w:val="right"/>
              <w:rPr>
                <w:sz w:val="16"/>
              </w:rPr>
            </w:pPr>
            <w:r w:rsidRPr="002F7E69">
              <w:rPr>
                <w:sz w:val="16"/>
              </w:rPr>
              <w:t>-</w:t>
            </w:r>
            <w:r w:rsidR="0048647E">
              <w:rPr>
                <w:sz w:val="16"/>
              </w:rPr>
              <w:t>872</w:t>
            </w:r>
          </w:p>
        </w:tc>
        <w:tc>
          <w:tcPr>
            <w:tcW w:w="1025" w:type="dxa"/>
            <w:tcBorders>
              <w:bottom w:val="single" w:sz="4" w:space="0" w:color="000000"/>
            </w:tcBorders>
          </w:tcPr>
          <w:p w:rsidR="008B606B" w:rsidRPr="008B606B" w:rsidRDefault="00DE6CF5" w:rsidP="00DE6CF5">
            <w:pPr>
              <w:pStyle w:val="TableParagraph"/>
              <w:spacing w:line="173" w:lineRule="exact"/>
              <w:ind w:right="72"/>
              <w:jc w:val="right"/>
              <w:rPr>
                <w:sz w:val="16"/>
              </w:rPr>
            </w:pPr>
            <w:r>
              <w:rPr>
                <w:sz w:val="16"/>
              </w:rPr>
              <w:t>8.164</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4"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sidRPr="009E07F2">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8B6EA0">
            <w:pPr>
              <w:pStyle w:val="TableParagraph"/>
              <w:spacing w:line="170" w:lineRule="exact"/>
              <w:ind w:right="72"/>
              <w:jc w:val="right"/>
              <w:rPr>
                <w:b/>
                <w:sz w:val="16"/>
              </w:rPr>
            </w:pPr>
            <w:proofErr w:type="spellStart"/>
            <w:r>
              <w:rPr>
                <w:b/>
                <w:sz w:val="16"/>
              </w:rPr>
              <w:t>em</w:t>
            </w:r>
            <w:proofErr w:type="spellEnd"/>
            <w:r>
              <w:rPr>
                <w:b/>
                <w:sz w:val="16"/>
              </w:rPr>
              <w:t xml:space="preserve"> </w:t>
            </w:r>
            <w:r w:rsidR="008B6EA0">
              <w:rPr>
                <w:b/>
                <w:sz w:val="16"/>
              </w:rPr>
              <w:t>31/03</w:t>
            </w:r>
            <w:r w:rsidR="00A67781">
              <w:rPr>
                <w:b/>
                <w:sz w:val="16"/>
              </w:rPr>
              <w:t>/</w:t>
            </w:r>
            <w:r w:rsidR="008B23D7">
              <w:rPr>
                <w:b/>
                <w:sz w:val="16"/>
              </w:rPr>
              <w:t>201</w:t>
            </w:r>
            <w:r w:rsidR="00D450FE">
              <w:rPr>
                <w:b/>
                <w:sz w:val="16"/>
              </w:rPr>
              <w:t>8</w:t>
            </w:r>
          </w:p>
        </w:tc>
      </w:tr>
      <w:tr w:rsidR="00D27159" w:rsidTr="003A4789">
        <w:trPr>
          <w:trHeight w:val="224"/>
        </w:trPr>
        <w:tc>
          <w:tcPr>
            <w:tcW w:w="2607" w:type="dxa"/>
            <w:tcBorders>
              <w:top w:val="single" w:sz="12" w:space="0" w:color="000000"/>
            </w:tcBorders>
          </w:tcPr>
          <w:p w:rsidR="00D27159" w:rsidRDefault="00D27159"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D27159" w:rsidRDefault="00D27159"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D27159" w:rsidRDefault="00D27159" w:rsidP="003A4789">
            <w:pPr>
              <w:pStyle w:val="TableParagraph"/>
              <w:spacing w:line="182" w:lineRule="exact"/>
              <w:ind w:right="271"/>
              <w:jc w:val="right"/>
              <w:rPr>
                <w:sz w:val="16"/>
              </w:rPr>
            </w:pPr>
            <w:r>
              <w:rPr>
                <w:sz w:val="16"/>
              </w:rPr>
              <w:t>0</w:t>
            </w:r>
          </w:p>
        </w:tc>
        <w:tc>
          <w:tcPr>
            <w:tcW w:w="797" w:type="dxa"/>
            <w:tcBorders>
              <w:top w:val="single" w:sz="12" w:space="0" w:color="000000"/>
            </w:tcBorders>
          </w:tcPr>
          <w:p w:rsidR="00D27159" w:rsidRDefault="009F3CE9" w:rsidP="009E07F2">
            <w:pPr>
              <w:pStyle w:val="TableParagraph"/>
              <w:spacing w:line="182" w:lineRule="exact"/>
              <w:ind w:right="98"/>
              <w:jc w:val="right"/>
              <w:rPr>
                <w:sz w:val="16"/>
              </w:rPr>
            </w:pPr>
            <w:r>
              <w:rPr>
                <w:sz w:val="16"/>
              </w:rPr>
              <w:t>-5.820</w:t>
            </w:r>
          </w:p>
        </w:tc>
        <w:tc>
          <w:tcPr>
            <w:tcW w:w="1155" w:type="dxa"/>
            <w:tcBorders>
              <w:top w:val="single" w:sz="12" w:space="0" w:color="000000"/>
            </w:tcBorders>
          </w:tcPr>
          <w:p w:rsidR="00D27159" w:rsidRDefault="00D27159" w:rsidP="00D27159">
            <w:pPr>
              <w:pStyle w:val="TableParagraph"/>
              <w:spacing w:line="182" w:lineRule="exact"/>
              <w:ind w:right="104"/>
              <w:jc w:val="right"/>
              <w:rPr>
                <w:sz w:val="16"/>
              </w:rPr>
            </w:pPr>
            <w:r>
              <w:rPr>
                <w:sz w:val="16"/>
              </w:rPr>
              <w:t>1.059</w:t>
            </w:r>
          </w:p>
        </w:tc>
        <w:tc>
          <w:tcPr>
            <w:tcW w:w="1254" w:type="dxa"/>
            <w:tcBorders>
              <w:top w:val="single" w:sz="12" w:space="0" w:color="000000"/>
            </w:tcBorders>
          </w:tcPr>
          <w:p w:rsidR="00D27159" w:rsidRPr="008B606B" w:rsidRDefault="00D27159" w:rsidP="002A74BE">
            <w:pPr>
              <w:pStyle w:val="TableParagraph"/>
              <w:spacing w:line="180" w:lineRule="exact"/>
              <w:ind w:right="72"/>
              <w:jc w:val="right"/>
              <w:rPr>
                <w:sz w:val="16"/>
              </w:rPr>
            </w:pPr>
            <w:r>
              <w:rPr>
                <w:sz w:val="16"/>
              </w:rPr>
              <w:t>16.851</w:t>
            </w:r>
          </w:p>
        </w:tc>
      </w:tr>
      <w:tr w:rsidR="00D27159" w:rsidTr="003A4789">
        <w:trPr>
          <w:trHeight w:val="220"/>
        </w:trPr>
        <w:tc>
          <w:tcPr>
            <w:tcW w:w="2607" w:type="dxa"/>
          </w:tcPr>
          <w:p w:rsidR="00D27159" w:rsidRDefault="00D27159" w:rsidP="003A4789">
            <w:pPr>
              <w:pStyle w:val="TableParagraph"/>
              <w:spacing w:before="18" w:line="182" w:lineRule="exact"/>
              <w:ind w:left="76"/>
              <w:rPr>
                <w:sz w:val="16"/>
              </w:rPr>
            </w:pPr>
            <w:proofErr w:type="spellStart"/>
            <w:r>
              <w:rPr>
                <w:sz w:val="16"/>
              </w:rPr>
              <w:t>Veículos</w:t>
            </w:r>
            <w:proofErr w:type="spellEnd"/>
          </w:p>
        </w:tc>
        <w:tc>
          <w:tcPr>
            <w:tcW w:w="1654" w:type="dxa"/>
          </w:tcPr>
          <w:p w:rsidR="00D27159" w:rsidRDefault="00D27159" w:rsidP="00D450FE">
            <w:pPr>
              <w:pStyle w:val="TableParagraph"/>
              <w:spacing w:line="184" w:lineRule="exact"/>
              <w:ind w:right="67"/>
              <w:jc w:val="right"/>
              <w:rPr>
                <w:b/>
                <w:sz w:val="16"/>
              </w:rPr>
            </w:pPr>
            <w:r>
              <w:rPr>
                <w:b/>
                <w:sz w:val="16"/>
              </w:rPr>
              <w:t>244.881</w:t>
            </w:r>
          </w:p>
        </w:tc>
        <w:tc>
          <w:tcPr>
            <w:tcW w:w="1130" w:type="dxa"/>
          </w:tcPr>
          <w:p w:rsidR="00D27159" w:rsidRDefault="00D27159" w:rsidP="003A4789">
            <w:pPr>
              <w:pStyle w:val="TableParagraph"/>
              <w:spacing w:before="2"/>
              <w:ind w:right="271"/>
              <w:jc w:val="right"/>
              <w:rPr>
                <w:sz w:val="16"/>
              </w:rPr>
            </w:pPr>
            <w:r>
              <w:rPr>
                <w:sz w:val="16"/>
              </w:rPr>
              <w:t>0</w:t>
            </w:r>
          </w:p>
        </w:tc>
        <w:tc>
          <w:tcPr>
            <w:tcW w:w="797" w:type="dxa"/>
          </w:tcPr>
          <w:p w:rsidR="00D27159" w:rsidRDefault="00D27159" w:rsidP="003A4789">
            <w:pPr>
              <w:pStyle w:val="TableParagraph"/>
              <w:spacing w:before="2"/>
              <w:ind w:right="96"/>
              <w:jc w:val="right"/>
              <w:rPr>
                <w:sz w:val="16"/>
              </w:rPr>
            </w:pPr>
            <w:r>
              <w:rPr>
                <w:sz w:val="16"/>
              </w:rPr>
              <w:t>0</w:t>
            </w:r>
          </w:p>
        </w:tc>
        <w:tc>
          <w:tcPr>
            <w:tcW w:w="1155" w:type="dxa"/>
          </w:tcPr>
          <w:p w:rsidR="00D27159" w:rsidRDefault="00D27159" w:rsidP="001B6F20">
            <w:pPr>
              <w:pStyle w:val="TableParagraph"/>
              <w:spacing w:before="2"/>
              <w:ind w:right="104"/>
              <w:jc w:val="right"/>
              <w:rPr>
                <w:sz w:val="16"/>
              </w:rPr>
            </w:pPr>
            <w:r>
              <w:rPr>
                <w:sz w:val="16"/>
              </w:rPr>
              <w:t>-</w:t>
            </w:r>
            <w:r w:rsidR="001B6F20">
              <w:rPr>
                <w:sz w:val="16"/>
              </w:rPr>
              <w:t>12.824</w:t>
            </w:r>
          </w:p>
        </w:tc>
        <w:tc>
          <w:tcPr>
            <w:tcW w:w="1254" w:type="dxa"/>
          </w:tcPr>
          <w:p w:rsidR="00D27159" w:rsidRPr="008B606B" w:rsidRDefault="00D27159" w:rsidP="002A74BE">
            <w:pPr>
              <w:pStyle w:val="TableParagraph"/>
              <w:spacing w:line="184" w:lineRule="exact"/>
              <w:ind w:right="72"/>
              <w:jc w:val="right"/>
              <w:rPr>
                <w:sz w:val="16"/>
              </w:rPr>
            </w:pPr>
            <w:r>
              <w:rPr>
                <w:sz w:val="16"/>
              </w:rPr>
              <w:t>232.058</w:t>
            </w:r>
          </w:p>
        </w:tc>
      </w:tr>
      <w:tr w:rsidR="00D27159" w:rsidTr="003A4789">
        <w:trPr>
          <w:trHeight w:val="209"/>
        </w:trPr>
        <w:tc>
          <w:tcPr>
            <w:tcW w:w="2607" w:type="dxa"/>
          </w:tcPr>
          <w:p w:rsidR="00D27159" w:rsidRDefault="00D27159"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19.721</w:t>
            </w:r>
          </w:p>
        </w:tc>
        <w:tc>
          <w:tcPr>
            <w:tcW w:w="1130" w:type="dxa"/>
          </w:tcPr>
          <w:p w:rsidR="00D27159" w:rsidRDefault="00D27159" w:rsidP="003A4789">
            <w:pPr>
              <w:pStyle w:val="TableParagraph"/>
              <w:spacing w:line="176" w:lineRule="exact"/>
              <w:ind w:right="271"/>
              <w:jc w:val="right"/>
              <w:rPr>
                <w:sz w:val="16"/>
              </w:rPr>
            </w:pPr>
            <w:r>
              <w:rPr>
                <w:sz w:val="16"/>
              </w:rPr>
              <w:t>5.820</w:t>
            </w:r>
          </w:p>
        </w:tc>
        <w:tc>
          <w:tcPr>
            <w:tcW w:w="797" w:type="dxa"/>
          </w:tcPr>
          <w:p w:rsidR="00D27159" w:rsidRDefault="00D27159" w:rsidP="00A9450E">
            <w:pPr>
              <w:pStyle w:val="TableParagraph"/>
              <w:spacing w:line="176" w:lineRule="exact"/>
              <w:ind w:right="96"/>
              <w:jc w:val="right"/>
              <w:rPr>
                <w:sz w:val="16"/>
              </w:rPr>
            </w:pPr>
            <w:r>
              <w:rPr>
                <w:sz w:val="16"/>
              </w:rPr>
              <w:t>0</w:t>
            </w:r>
          </w:p>
        </w:tc>
        <w:tc>
          <w:tcPr>
            <w:tcW w:w="1155" w:type="dxa"/>
          </w:tcPr>
          <w:p w:rsidR="00D27159" w:rsidRDefault="00D27159" w:rsidP="001B6F20">
            <w:pPr>
              <w:pStyle w:val="TableParagraph"/>
              <w:spacing w:line="176" w:lineRule="exact"/>
              <w:ind w:right="104"/>
              <w:jc w:val="right"/>
              <w:rPr>
                <w:sz w:val="16"/>
              </w:rPr>
            </w:pPr>
            <w:r>
              <w:rPr>
                <w:sz w:val="16"/>
              </w:rPr>
              <w:t>-</w:t>
            </w:r>
            <w:r w:rsidR="001B6F20">
              <w:rPr>
                <w:sz w:val="16"/>
              </w:rPr>
              <w:t>2.633</w:t>
            </w:r>
          </w:p>
        </w:tc>
        <w:tc>
          <w:tcPr>
            <w:tcW w:w="1254" w:type="dxa"/>
          </w:tcPr>
          <w:p w:rsidR="00D27159" w:rsidRPr="008B606B" w:rsidRDefault="00D27159" w:rsidP="002A74BE">
            <w:pPr>
              <w:pStyle w:val="TableParagraph"/>
              <w:spacing w:line="174" w:lineRule="exact"/>
              <w:ind w:right="72"/>
              <w:jc w:val="right"/>
              <w:rPr>
                <w:sz w:val="16"/>
              </w:rPr>
            </w:pPr>
            <w:r>
              <w:rPr>
                <w:sz w:val="16"/>
              </w:rPr>
              <w:t>22.908</w:t>
            </w:r>
          </w:p>
        </w:tc>
      </w:tr>
      <w:tr w:rsidR="00D27159" w:rsidTr="003A4789">
        <w:trPr>
          <w:trHeight w:val="209"/>
        </w:trPr>
        <w:tc>
          <w:tcPr>
            <w:tcW w:w="2607" w:type="dxa"/>
          </w:tcPr>
          <w:p w:rsidR="00D27159" w:rsidRDefault="00D27159"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36.081</w:t>
            </w:r>
          </w:p>
        </w:tc>
        <w:tc>
          <w:tcPr>
            <w:tcW w:w="1130" w:type="dxa"/>
          </w:tcPr>
          <w:p w:rsidR="00D27159" w:rsidRDefault="00D27159" w:rsidP="003A4789">
            <w:pPr>
              <w:pStyle w:val="TableParagraph"/>
              <w:spacing w:line="175" w:lineRule="exact"/>
              <w:ind w:right="271"/>
              <w:jc w:val="right"/>
              <w:rPr>
                <w:sz w:val="16"/>
              </w:rPr>
            </w:pPr>
            <w:r>
              <w:rPr>
                <w:sz w:val="16"/>
              </w:rPr>
              <w:t>18.209</w:t>
            </w:r>
          </w:p>
        </w:tc>
        <w:tc>
          <w:tcPr>
            <w:tcW w:w="797" w:type="dxa"/>
          </w:tcPr>
          <w:p w:rsidR="00D27159" w:rsidRDefault="00D27159" w:rsidP="00A9450E">
            <w:pPr>
              <w:pStyle w:val="TableParagraph"/>
              <w:spacing w:line="175" w:lineRule="exact"/>
              <w:ind w:right="96"/>
              <w:jc w:val="right"/>
              <w:rPr>
                <w:sz w:val="16"/>
              </w:rPr>
            </w:pPr>
            <w:r>
              <w:rPr>
                <w:sz w:val="16"/>
              </w:rPr>
              <w:t>-3.026</w:t>
            </w:r>
          </w:p>
        </w:tc>
        <w:tc>
          <w:tcPr>
            <w:tcW w:w="1155" w:type="dxa"/>
          </w:tcPr>
          <w:p w:rsidR="00D27159" w:rsidRDefault="00D27159" w:rsidP="001B6F20">
            <w:pPr>
              <w:pStyle w:val="TableParagraph"/>
              <w:spacing w:line="175" w:lineRule="exact"/>
              <w:ind w:right="104"/>
              <w:jc w:val="right"/>
              <w:rPr>
                <w:sz w:val="16"/>
              </w:rPr>
            </w:pPr>
            <w:r>
              <w:rPr>
                <w:sz w:val="16"/>
              </w:rPr>
              <w:t>-</w:t>
            </w:r>
            <w:r w:rsidR="001B6F20">
              <w:rPr>
                <w:sz w:val="16"/>
              </w:rPr>
              <w:t>3.567</w:t>
            </w:r>
          </w:p>
        </w:tc>
        <w:tc>
          <w:tcPr>
            <w:tcW w:w="1254" w:type="dxa"/>
          </w:tcPr>
          <w:p w:rsidR="00D27159" w:rsidRPr="008B606B" w:rsidRDefault="00D27159" w:rsidP="002A74BE">
            <w:pPr>
              <w:pStyle w:val="TableParagraph"/>
              <w:spacing w:line="173" w:lineRule="exact"/>
              <w:ind w:right="72"/>
              <w:jc w:val="right"/>
              <w:rPr>
                <w:sz w:val="16"/>
              </w:rPr>
            </w:pPr>
            <w:r>
              <w:rPr>
                <w:sz w:val="16"/>
              </w:rPr>
              <w:t>50.723</w:t>
            </w:r>
          </w:p>
        </w:tc>
      </w:tr>
      <w:tr w:rsidR="00D27159" w:rsidTr="003A4789">
        <w:trPr>
          <w:trHeight w:val="209"/>
        </w:trPr>
        <w:tc>
          <w:tcPr>
            <w:tcW w:w="2607" w:type="dxa"/>
          </w:tcPr>
          <w:p w:rsidR="00D27159" w:rsidRDefault="00D27159"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12.339</w:t>
            </w:r>
          </w:p>
        </w:tc>
        <w:tc>
          <w:tcPr>
            <w:tcW w:w="1130" w:type="dxa"/>
          </w:tcPr>
          <w:p w:rsidR="00D27159" w:rsidRDefault="00D27159" w:rsidP="003A4789">
            <w:pPr>
              <w:pStyle w:val="TableParagraph"/>
              <w:spacing w:line="176" w:lineRule="exact"/>
              <w:ind w:right="271"/>
              <w:jc w:val="right"/>
              <w:rPr>
                <w:sz w:val="16"/>
              </w:rPr>
            </w:pPr>
            <w:r>
              <w:rPr>
                <w:sz w:val="16"/>
              </w:rPr>
              <w:t>0</w:t>
            </w:r>
          </w:p>
        </w:tc>
        <w:tc>
          <w:tcPr>
            <w:tcW w:w="797" w:type="dxa"/>
          </w:tcPr>
          <w:p w:rsidR="00D27159" w:rsidRDefault="00D27159" w:rsidP="00A9450E">
            <w:pPr>
              <w:pStyle w:val="TableParagraph"/>
              <w:spacing w:line="176" w:lineRule="exact"/>
              <w:ind w:right="96"/>
              <w:jc w:val="right"/>
              <w:rPr>
                <w:sz w:val="16"/>
              </w:rPr>
            </w:pPr>
          </w:p>
        </w:tc>
        <w:tc>
          <w:tcPr>
            <w:tcW w:w="1155" w:type="dxa"/>
          </w:tcPr>
          <w:p w:rsidR="00D27159" w:rsidRDefault="00D27159" w:rsidP="001B6F20">
            <w:pPr>
              <w:pStyle w:val="TableParagraph"/>
              <w:spacing w:line="176" w:lineRule="exact"/>
              <w:ind w:right="104"/>
              <w:jc w:val="right"/>
              <w:rPr>
                <w:sz w:val="16"/>
              </w:rPr>
            </w:pPr>
            <w:r>
              <w:rPr>
                <w:sz w:val="16"/>
              </w:rPr>
              <w:t>-</w:t>
            </w:r>
            <w:r w:rsidR="001B6F20">
              <w:rPr>
                <w:sz w:val="16"/>
              </w:rPr>
              <w:t>365</w:t>
            </w:r>
          </w:p>
        </w:tc>
        <w:tc>
          <w:tcPr>
            <w:tcW w:w="1254" w:type="dxa"/>
          </w:tcPr>
          <w:p w:rsidR="00D27159" w:rsidRPr="008B606B" w:rsidRDefault="00D27159" w:rsidP="002A74BE">
            <w:pPr>
              <w:pStyle w:val="TableParagraph"/>
              <w:spacing w:line="174" w:lineRule="exact"/>
              <w:ind w:right="72"/>
              <w:jc w:val="right"/>
              <w:rPr>
                <w:sz w:val="16"/>
              </w:rPr>
            </w:pPr>
            <w:r>
              <w:rPr>
                <w:sz w:val="16"/>
              </w:rPr>
              <w:t>11.974</w:t>
            </w:r>
          </w:p>
        </w:tc>
      </w:tr>
      <w:tr w:rsidR="00D27159" w:rsidTr="003A4789">
        <w:trPr>
          <w:trHeight w:val="196"/>
        </w:trPr>
        <w:tc>
          <w:tcPr>
            <w:tcW w:w="2607" w:type="dxa"/>
            <w:tcBorders>
              <w:bottom w:val="single" w:sz="4" w:space="0" w:color="000000"/>
            </w:tcBorders>
          </w:tcPr>
          <w:p w:rsidR="00D27159" w:rsidRDefault="00D27159"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D27159" w:rsidRDefault="00D27159"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D27159" w:rsidRDefault="00D27159"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D27159" w:rsidRDefault="00D27159"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D27159" w:rsidRDefault="00D27159" w:rsidP="001B6F20">
            <w:pPr>
              <w:pStyle w:val="TableParagraph"/>
              <w:spacing w:line="175" w:lineRule="exact"/>
              <w:ind w:right="106"/>
              <w:jc w:val="right"/>
              <w:rPr>
                <w:sz w:val="16"/>
              </w:rPr>
            </w:pPr>
            <w:r>
              <w:rPr>
                <w:sz w:val="16"/>
              </w:rPr>
              <w:t>-</w:t>
            </w:r>
            <w:r w:rsidR="001B6F20">
              <w:rPr>
                <w:sz w:val="16"/>
              </w:rPr>
              <w:t>226</w:t>
            </w:r>
          </w:p>
        </w:tc>
        <w:tc>
          <w:tcPr>
            <w:tcW w:w="1254" w:type="dxa"/>
            <w:tcBorders>
              <w:bottom w:val="single" w:sz="4" w:space="0" w:color="000000"/>
            </w:tcBorders>
          </w:tcPr>
          <w:p w:rsidR="00D27159" w:rsidRPr="008B606B" w:rsidRDefault="00D27159" w:rsidP="002A74BE">
            <w:pPr>
              <w:pStyle w:val="TableParagraph"/>
              <w:spacing w:line="173" w:lineRule="exact"/>
              <w:ind w:right="72"/>
              <w:jc w:val="right"/>
              <w:rPr>
                <w:sz w:val="16"/>
              </w:rPr>
            </w:pPr>
            <w:r>
              <w:rPr>
                <w:sz w:val="16"/>
              </w:rPr>
              <w:t>8.164</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B6F20">
            <w:pPr>
              <w:pStyle w:val="TableParagraph"/>
              <w:spacing w:before="10" w:line="170" w:lineRule="exact"/>
              <w:ind w:right="104"/>
              <w:jc w:val="right"/>
              <w:rPr>
                <w:b/>
                <w:sz w:val="16"/>
              </w:rPr>
            </w:pPr>
            <w:r>
              <w:rPr>
                <w:b/>
                <w:sz w:val="16"/>
              </w:rPr>
              <w:t>-</w:t>
            </w:r>
            <w:r w:rsidR="001B6F20">
              <w:rPr>
                <w:b/>
                <w:sz w:val="16"/>
              </w:rPr>
              <w:t>20.674</w:t>
            </w:r>
          </w:p>
        </w:tc>
        <w:tc>
          <w:tcPr>
            <w:tcW w:w="1254" w:type="dxa"/>
            <w:tcBorders>
              <w:top w:val="single" w:sz="4" w:space="0" w:color="000000"/>
              <w:bottom w:val="single" w:sz="12" w:space="0" w:color="000000"/>
            </w:tcBorders>
          </w:tcPr>
          <w:p w:rsidR="00D450FE" w:rsidRDefault="00C558BB" w:rsidP="00C558BB">
            <w:pPr>
              <w:pStyle w:val="TableParagraph"/>
              <w:spacing w:before="10" w:line="170" w:lineRule="exact"/>
              <w:ind w:right="72"/>
              <w:jc w:val="right"/>
              <w:rPr>
                <w:b/>
                <w:sz w:val="16"/>
              </w:rPr>
            </w:pPr>
            <w:r>
              <w:rPr>
                <w:b/>
                <w:sz w:val="16"/>
              </w:rPr>
              <w:t>372.678</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r>
        <w:rPr>
          <w:b/>
          <w:sz w:val="16"/>
        </w:rPr>
        <w:t>de</w:t>
      </w:r>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t>31/</w:t>
      </w:r>
      <w:r w:rsidR="007E2800">
        <w:rPr>
          <w:b/>
          <w:sz w:val="16"/>
          <w:u w:val="single"/>
        </w:rPr>
        <w:t>03</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B3014">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CF390A" w:rsidP="00FC68C9">
            <w:pPr>
              <w:pStyle w:val="TableParagraph"/>
              <w:spacing w:line="158" w:lineRule="exact"/>
              <w:ind w:right="127"/>
              <w:jc w:val="right"/>
              <w:rPr>
                <w:b/>
                <w:sz w:val="16"/>
              </w:rPr>
            </w:pPr>
            <w:r>
              <w:rPr>
                <w:b/>
                <w:sz w:val="16"/>
              </w:rPr>
              <w:t>31/03/2018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CF390A" w:rsidP="003A4789">
            <w:pPr>
              <w:pStyle w:val="TableParagraph"/>
              <w:spacing w:line="164" w:lineRule="exact"/>
              <w:ind w:right="127"/>
              <w:jc w:val="right"/>
              <w:rPr>
                <w:sz w:val="16"/>
              </w:rPr>
            </w:pPr>
            <w:r w:rsidRPr="00CF390A">
              <w:rPr>
                <w:sz w:val="16"/>
              </w:rPr>
              <w:t>117.711,47</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CF390A" w:rsidP="003A4789">
            <w:pPr>
              <w:pStyle w:val="TableParagraph"/>
              <w:spacing w:line="162" w:lineRule="exact"/>
              <w:ind w:right="127"/>
              <w:jc w:val="right"/>
              <w:rPr>
                <w:sz w:val="16"/>
              </w:rPr>
            </w:pPr>
            <w:r w:rsidRPr="00CF390A">
              <w:rPr>
                <w:sz w:val="16"/>
              </w:rPr>
              <w:t>16.487,54</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CF390A" w:rsidP="003A4789">
            <w:pPr>
              <w:pStyle w:val="TableParagraph"/>
              <w:spacing w:line="164" w:lineRule="exact"/>
              <w:ind w:right="127"/>
              <w:jc w:val="right"/>
              <w:rPr>
                <w:b/>
                <w:sz w:val="16"/>
              </w:rPr>
            </w:pPr>
            <w:r>
              <w:rPr>
                <w:b/>
                <w:sz w:val="16"/>
              </w:rPr>
              <w:t>134.199,01</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r w:rsidRPr="001D05F9">
        <w:rPr>
          <w:rFonts w:ascii="Arial Black" w:hAnsi="Arial Black"/>
          <w:sz w:val="19"/>
          <w:lang w:val="pt-BR"/>
        </w:rPr>
        <w:t>pagar</w:t>
      </w:r>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7"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CF390A" w:rsidP="00D450FE">
            <w:pPr>
              <w:pStyle w:val="TableParagraph"/>
              <w:spacing w:line="158" w:lineRule="exact"/>
              <w:ind w:right="127"/>
              <w:jc w:val="right"/>
              <w:rPr>
                <w:b/>
                <w:sz w:val="16"/>
              </w:rPr>
            </w:pPr>
            <w:r>
              <w:rPr>
                <w:b/>
                <w:sz w:val="16"/>
              </w:rPr>
              <w:t>31/03/2018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CF390A" w:rsidP="003A4789">
            <w:pPr>
              <w:pStyle w:val="TableParagraph"/>
              <w:spacing w:line="159" w:lineRule="exact"/>
              <w:ind w:right="134"/>
              <w:jc w:val="right"/>
              <w:rPr>
                <w:sz w:val="16"/>
              </w:rPr>
            </w:pPr>
            <w:r>
              <w:rPr>
                <w:sz w:val="16"/>
              </w:rPr>
              <w:t>23.330</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t>(</w:t>
      </w:r>
      <w:r w:rsidRPr="001D05F9">
        <w:rPr>
          <w:b/>
          <w:w w:val="86"/>
          <w:lang w:val="pt-BR"/>
        </w:rPr>
        <w:t>a</w:t>
      </w:r>
      <w:r w:rsidRPr="001D05F9">
        <w:rPr>
          <w:b/>
          <w:w w:val="106"/>
          <w:lang w:val="pt-BR"/>
        </w:rPr>
        <w:t>)</w:t>
      </w:r>
      <w:r w:rsidRPr="001D05F9">
        <w:rPr>
          <w:rFonts w:ascii="Times New Roman" w:hAnsi="Times New Roman"/>
          <w:lang w:val="pt-BR"/>
        </w:rPr>
        <w:t xml:space="preserve">   </w:t>
      </w:r>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CF390A" w:rsidP="008B61C5">
            <w:pPr>
              <w:pStyle w:val="TableParagraph"/>
              <w:spacing w:before="126"/>
              <w:ind w:right="134"/>
              <w:jc w:val="right"/>
              <w:rPr>
                <w:b/>
                <w:sz w:val="16"/>
              </w:rPr>
            </w:pPr>
            <w:r>
              <w:rPr>
                <w:b/>
                <w:sz w:val="16"/>
              </w:rPr>
              <w:t>31/03</w:t>
            </w:r>
            <w:r w:rsidR="00C62760">
              <w:rPr>
                <w:b/>
                <w:sz w:val="16"/>
              </w:rPr>
              <w:t>/2018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CF390A" w:rsidP="003A4789">
            <w:pPr>
              <w:pStyle w:val="TableParagraph"/>
              <w:spacing w:line="180" w:lineRule="exact"/>
              <w:ind w:right="134"/>
              <w:jc w:val="right"/>
              <w:rPr>
                <w:sz w:val="16"/>
              </w:rPr>
            </w:pPr>
            <w:r>
              <w:rPr>
                <w:sz w:val="16"/>
              </w:rPr>
              <w:t>28.831</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CF390A" w:rsidP="003A4789">
            <w:pPr>
              <w:pStyle w:val="TableParagraph"/>
              <w:spacing w:line="173" w:lineRule="exact"/>
              <w:ind w:right="134"/>
              <w:jc w:val="right"/>
              <w:rPr>
                <w:sz w:val="16"/>
              </w:rPr>
            </w:pPr>
            <w:r>
              <w:rPr>
                <w:sz w:val="16"/>
              </w:rPr>
              <w:t>6.833</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CF390A" w:rsidP="003A4789">
            <w:pPr>
              <w:pStyle w:val="TableParagraph"/>
              <w:spacing w:line="174" w:lineRule="exact"/>
              <w:ind w:right="134"/>
              <w:jc w:val="right"/>
              <w:rPr>
                <w:sz w:val="16"/>
              </w:rPr>
            </w:pPr>
            <w:r>
              <w:rPr>
                <w:sz w:val="16"/>
              </w:rPr>
              <w:t>2.306</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CF390A" w:rsidP="00C62760">
            <w:pPr>
              <w:pStyle w:val="TableParagraph"/>
              <w:spacing w:line="159" w:lineRule="exact"/>
              <w:ind w:right="134"/>
              <w:jc w:val="right"/>
              <w:rPr>
                <w:sz w:val="16"/>
              </w:rPr>
            </w:pPr>
            <w:r>
              <w:rPr>
                <w:sz w:val="16"/>
              </w:rPr>
              <w:t>288</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CF390A" w:rsidP="008B61C5">
            <w:pPr>
              <w:pStyle w:val="TableParagraph"/>
              <w:spacing w:line="164" w:lineRule="exact"/>
              <w:ind w:right="134"/>
              <w:jc w:val="right"/>
              <w:rPr>
                <w:b/>
                <w:sz w:val="16"/>
              </w:rPr>
            </w:pPr>
            <w:r>
              <w:rPr>
                <w:b/>
                <w:sz w:val="16"/>
              </w:rPr>
              <w:t>38.258</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7"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r w:rsidR="00896980">
        <w:t>Não</w:t>
      </w:r>
      <w:proofErr w:type="spellEnd"/>
      <w:r w:rsidR="00896980">
        <w:t xml:space="preserve"> se </w:t>
      </w:r>
      <w:proofErr w:type="spellStart"/>
      <w:r w:rsidR="00896980">
        <w:t>aplica</w:t>
      </w:r>
      <w:proofErr w:type="spellEnd"/>
      <w:r w:rsidR="00896980">
        <w:t>.</w:t>
      </w:r>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0E347E" w:rsidP="00C62760">
            <w:pPr>
              <w:pStyle w:val="TableParagraph"/>
              <w:spacing w:line="158" w:lineRule="exact"/>
              <w:ind w:left="981"/>
              <w:rPr>
                <w:b/>
                <w:sz w:val="16"/>
              </w:rPr>
            </w:pPr>
            <w:r>
              <w:rPr>
                <w:b/>
                <w:sz w:val="16"/>
              </w:rPr>
              <w:t>31/03/2018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0E347E" w:rsidP="00C62760">
            <w:pPr>
              <w:pStyle w:val="TableParagraph"/>
              <w:spacing w:before="107"/>
              <w:ind w:right="123"/>
              <w:jc w:val="right"/>
              <w:rPr>
                <w:b/>
                <w:sz w:val="16"/>
              </w:rPr>
            </w:pPr>
            <w:r>
              <w:rPr>
                <w:b/>
                <w:sz w:val="16"/>
              </w:rPr>
              <w:t>31/03/2018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0E347E" w:rsidP="00E65CA3">
            <w:pPr>
              <w:pStyle w:val="TableParagraph"/>
              <w:spacing w:line="158" w:lineRule="exact"/>
              <w:ind w:right="134"/>
              <w:jc w:val="right"/>
              <w:rPr>
                <w:b/>
                <w:sz w:val="16"/>
              </w:rPr>
            </w:pPr>
            <w:r>
              <w:rPr>
                <w:b/>
                <w:sz w:val="16"/>
              </w:rPr>
              <w:t>31/03/2018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0E347E" w:rsidP="003A4789">
            <w:pPr>
              <w:pStyle w:val="TableParagraph"/>
              <w:spacing w:line="164" w:lineRule="exact"/>
              <w:ind w:right="134"/>
              <w:jc w:val="right"/>
              <w:rPr>
                <w:sz w:val="16"/>
              </w:rPr>
            </w:pPr>
            <w:r w:rsidRPr="000E347E">
              <w:rPr>
                <w:sz w:val="16"/>
              </w:rPr>
              <w:t>4.407.052,36</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0E347E" w:rsidP="003A4789">
            <w:pPr>
              <w:pStyle w:val="TableParagraph"/>
              <w:spacing w:line="164" w:lineRule="exact"/>
              <w:ind w:right="134"/>
              <w:jc w:val="right"/>
              <w:rPr>
                <w:b/>
                <w:sz w:val="16"/>
              </w:rPr>
            </w:pPr>
            <w:r w:rsidRPr="000E347E">
              <w:rPr>
                <w:b/>
                <w:sz w:val="16"/>
              </w:rPr>
              <w:t>4.407.052,36</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0E347E" w:rsidP="008D1AFE">
            <w:pPr>
              <w:pStyle w:val="TableParagraph"/>
              <w:spacing w:before="125"/>
              <w:ind w:right="134"/>
              <w:jc w:val="right"/>
              <w:rPr>
                <w:b/>
                <w:sz w:val="16"/>
              </w:rPr>
            </w:pPr>
            <w:r>
              <w:rPr>
                <w:b/>
                <w:sz w:val="16"/>
              </w:rPr>
              <w:t>31/03/2018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6C6873" w:rsidP="008D1AFE">
            <w:pPr>
              <w:pStyle w:val="TableParagraph"/>
              <w:spacing w:line="178" w:lineRule="exact"/>
              <w:ind w:right="134"/>
              <w:jc w:val="right"/>
              <w:rPr>
                <w:sz w:val="16"/>
              </w:rPr>
            </w:pPr>
            <w:r>
              <w:rPr>
                <w:sz w:val="16"/>
              </w:rPr>
              <w:t>489.378</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6C6873" w:rsidP="003A4789">
            <w:pPr>
              <w:pStyle w:val="TableParagraph"/>
              <w:spacing w:line="174" w:lineRule="exact"/>
              <w:ind w:right="134"/>
              <w:jc w:val="right"/>
              <w:rPr>
                <w:sz w:val="16"/>
              </w:rPr>
            </w:pPr>
            <w:r>
              <w:rPr>
                <w:sz w:val="16"/>
              </w:rPr>
              <w:t>1.051.005</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6C6873" w:rsidP="003A4789">
            <w:pPr>
              <w:pStyle w:val="TableParagraph"/>
              <w:spacing w:line="161" w:lineRule="exact"/>
              <w:ind w:right="134"/>
              <w:jc w:val="right"/>
              <w:rPr>
                <w:sz w:val="16"/>
              </w:rPr>
            </w:pPr>
            <w:r>
              <w:rPr>
                <w:sz w:val="16"/>
              </w:rPr>
              <w:t>40.516</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6C6873" w:rsidP="003A4789">
            <w:pPr>
              <w:pStyle w:val="TableParagraph"/>
              <w:spacing w:line="164" w:lineRule="exact"/>
              <w:ind w:right="134"/>
              <w:jc w:val="right"/>
              <w:rPr>
                <w:b/>
                <w:sz w:val="16"/>
              </w:rPr>
            </w:pPr>
            <w:r>
              <w:rPr>
                <w:b/>
                <w:sz w:val="16"/>
              </w:rPr>
              <w:t>1.580.899</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7"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E86A9A">
        <w:rPr>
          <w:lang w:val="pt-BR"/>
        </w:rPr>
        <w:t>z</w:t>
      </w:r>
      <w:r w:rsidR="0075647C" w:rsidRPr="001D05F9">
        <w:rPr>
          <w:lang w:val="pt-BR"/>
        </w:rPr>
        <w:t>adas pelas cooperativas do Estado, por meio do pagamento da GPS e repasse do INSS para o Sescoop Nacional.</w:t>
      </w:r>
    </w:p>
    <w:p w:rsidR="003A4789" w:rsidRPr="001D05F9" w:rsidRDefault="003A4789" w:rsidP="00E3418A">
      <w:pPr>
        <w:pStyle w:val="PargrafodaLista"/>
        <w:numPr>
          <w:ilvl w:val="0"/>
          <w:numId w:val="12"/>
        </w:numPr>
        <w:tabs>
          <w:tab w:val="left" w:pos="1889"/>
        </w:tabs>
        <w:spacing w:before="11" w:line="266" w:lineRule="auto"/>
        <w:ind w:left="1888" w:right="600" w:hanging="360"/>
        <w:jc w:val="both"/>
        <w:rPr>
          <w:sz w:val="20"/>
          <w:lang w:val="pt-BR"/>
        </w:rPr>
      </w:pPr>
      <w:r w:rsidRPr="00E86A9A">
        <w:rPr>
          <w:lang w:val="pt-BR"/>
        </w:rPr>
        <w:t xml:space="preserve">Refere-se a </w:t>
      </w:r>
      <w:r>
        <w:rPr>
          <w:noProof/>
          <w:lang w:val="pt-BR" w:eastAsia="pt-BR"/>
        </w:rPr>
        <w:drawing>
          <wp:anchor distT="0" distB="0" distL="0" distR="0" simplePos="0" relativeHeight="251691008" behindDoc="1" locked="0" layoutInCell="1" allowOverlap="1" wp14:anchorId="3641AEB7" wp14:editId="10D86EFC">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2032" behindDoc="1" locked="0" layoutInCell="1" allowOverlap="1" wp14:anchorId="11CF12B9" wp14:editId="500DF51C">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6BB4BF92" wp14:editId="102630C3">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65033BDA" wp14:editId="481BF5FB">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09CF8E1A" wp14:editId="7A8B2D1F">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163AB2F3" wp14:editId="64EFC115">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14161025" wp14:editId="2D760853">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00AA5C03" wp14:editId="22988C59">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122F644D" wp14:editId="3F279BB7">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69C3522F" wp14:editId="0534D6C7">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0E3EB270" wp14:editId="1650220C">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7" cstate="print"/>
                    <a:stretch>
                      <a:fillRect/>
                    </a:stretch>
                  </pic:blipFill>
                  <pic:spPr>
                    <a:xfrm>
                      <a:off x="0" y="0"/>
                      <a:ext cx="5452872" cy="6095"/>
                    </a:xfrm>
                    <a:prstGeom prst="rect">
                      <a:avLst/>
                    </a:prstGeom>
                  </pic:spPr>
                </pic:pic>
              </a:graphicData>
            </a:graphic>
          </wp:anchor>
        </w:drawing>
      </w:r>
      <w:r w:rsidR="0075647C" w:rsidRPr="00E86A9A">
        <w:rPr>
          <w:lang w:val="pt-BR"/>
        </w:rPr>
        <w:t>um complemento de recursos fornecidos pelo Sescoop Nacional, uma vez que somente as contribuições realizações realizadas pelas cooperativas do Estado não são suficientes para execução de suas atividades</w:t>
      </w:r>
      <w:r w:rsidR="0075647C" w:rsidRPr="001D05F9">
        <w:rPr>
          <w:spacing w:val="-28"/>
          <w:w w:val="90"/>
          <w:lang w:val="pt-BR"/>
        </w:rPr>
        <w:t>.</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6E29C208" wp14:editId="530599ED">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23941FB9" wp14:editId="0491B322">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4A23B73F" wp14:editId="5739CB58">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6F9223B6" wp14:editId="5470E771">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7" cstate="print"/>
                    <a:stretch>
                      <a:fillRect/>
                    </a:stretch>
                  </pic:blipFill>
                  <pic:spPr>
                    <a:xfrm>
                      <a:off x="0" y="0"/>
                      <a:ext cx="5452871" cy="6096"/>
                    </a:xfrm>
                    <a:prstGeom prst="rect">
                      <a:avLst/>
                    </a:prstGeom>
                  </pic:spPr>
                </pic:pic>
              </a:graphicData>
            </a:graphic>
          </wp:anchor>
        </w:drawing>
      </w:r>
      <w:r w:rsidRPr="00E86A9A">
        <w:rPr>
          <w:lang w:val="pt-BR"/>
        </w:rPr>
        <w:t xml:space="preserve">Refere-se </w:t>
      </w:r>
      <w:r w:rsidR="00E86A9A">
        <w:rPr>
          <w:lang w:val="pt-BR"/>
        </w:rPr>
        <w:t xml:space="preserve">a </w:t>
      </w:r>
      <w:r w:rsidR="00437E95" w:rsidRPr="00E86A9A">
        <w:rPr>
          <w:lang w:val="pt-BR"/>
        </w:rPr>
        <w:t>maior</w:t>
      </w:r>
      <w:proofErr w:type="gramStart"/>
      <w:r w:rsidR="00437E95" w:rsidRPr="00E86A9A">
        <w:rPr>
          <w:lang w:val="pt-BR"/>
        </w:rPr>
        <w:t xml:space="preserve">  </w:t>
      </w:r>
      <w:proofErr w:type="gramEnd"/>
      <w:r w:rsidR="00437E95" w:rsidRPr="00E86A9A">
        <w:rPr>
          <w:lang w:val="pt-BR"/>
        </w:rPr>
        <w:t>parte  de alienação  do imo</w:t>
      </w:r>
      <w:r w:rsidR="00E86A9A">
        <w:rPr>
          <w:lang w:val="pt-BR"/>
        </w:rPr>
        <w:t>bilizado</w:t>
      </w:r>
      <w:r w:rsidR="00437E95" w:rsidRPr="00E86A9A">
        <w:rPr>
          <w:lang w:val="pt-BR"/>
        </w:rPr>
        <w:t>, sendo  o restante   recuperação de despesa..</w:t>
      </w:r>
    </w:p>
    <w:p w:rsidR="00470365" w:rsidRPr="00E86A9A" w:rsidRDefault="00470365" w:rsidP="003A4789">
      <w:pPr>
        <w:pStyle w:val="Corpodetexto"/>
        <w:spacing w:before="5"/>
        <w:rPr>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6C6873" w:rsidP="00010F09">
            <w:pPr>
              <w:pStyle w:val="TableParagraph"/>
              <w:spacing w:before="126"/>
              <w:ind w:right="126"/>
              <w:jc w:val="right"/>
              <w:rPr>
                <w:b/>
                <w:sz w:val="16"/>
              </w:rPr>
            </w:pPr>
            <w:r>
              <w:rPr>
                <w:b/>
                <w:sz w:val="16"/>
              </w:rPr>
              <w:t>31/03/2018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6C6873">
            <w:pPr>
              <w:pStyle w:val="TableParagraph"/>
              <w:spacing w:line="180" w:lineRule="exact"/>
              <w:ind w:right="126"/>
              <w:jc w:val="right"/>
              <w:rPr>
                <w:sz w:val="16"/>
              </w:rPr>
            </w:pPr>
            <w:r>
              <w:rPr>
                <w:sz w:val="16"/>
              </w:rPr>
              <w:t>-</w:t>
            </w:r>
            <w:r w:rsidR="009E4AED">
              <w:rPr>
                <w:sz w:val="16"/>
              </w:rPr>
              <w:t xml:space="preserve"> </w:t>
            </w:r>
            <w:r w:rsidR="006C6873">
              <w:rPr>
                <w:sz w:val="16"/>
              </w:rPr>
              <w:t>103.384</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6C6873" w:rsidP="006C6873">
            <w:pPr>
              <w:pStyle w:val="TableParagraph"/>
              <w:spacing w:line="173" w:lineRule="exact"/>
              <w:ind w:right="126"/>
              <w:jc w:val="right"/>
              <w:rPr>
                <w:sz w:val="16"/>
              </w:rPr>
            </w:pPr>
            <w:r>
              <w:rPr>
                <w:sz w:val="16"/>
              </w:rPr>
              <w:t>4.104</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6C6873">
            <w:pPr>
              <w:pStyle w:val="TableParagraph"/>
              <w:spacing w:line="174" w:lineRule="exact"/>
              <w:ind w:right="126"/>
              <w:jc w:val="right"/>
              <w:rPr>
                <w:sz w:val="16"/>
              </w:rPr>
            </w:pPr>
            <w:r>
              <w:rPr>
                <w:sz w:val="16"/>
              </w:rPr>
              <w:t>-</w:t>
            </w:r>
            <w:r w:rsidR="006C6873">
              <w:rPr>
                <w:sz w:val="16"/>
              </w:rPr>
              <w:t>9.165</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F40BA8" w:rsidP="006C6873">
            <w:pPr>
              <w:pStyle w:val="TableParagraph"/>
              <w:spacing w:line="174" w:lineRule="exact"/>
              <w:ind w:right="126"/>
              <w:jc w:val="right"/>
              <w:rPr>
                <w:sz w:val="16"/>
              </w:rPr>
            </w:pPr>
            <w:r>
              <w:rPr>
                <w:sz w:val="16"/>
              </w:rPr>
              <w:t>-</w:t>
            </w:r>
            <w:r w:rsidR="006C6873">
              <w:rPr>
                <w:sz w:val="16"/>
              </w:rPr>
              <w:t>36.852</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6C6873">
            <w:pPr>
              <w:pStyle w:val="TableParagraph"/>
              <w:spacing w:line="174" w:lineRule="exact"/>
              <w:ind w:right="126"/>
              <w:jc w:val="right"/>
              <w:rPr>
                <w:sz w:val="16"/>
              </w:rPr>
            </w:pPr>
            <w:r>
              <w:rPr>
                <w:sz w:val="16"/>
              </w:rPr>
              <w:t>-</w:t>
            </w:r>
            <w:r w:rsidR="006C6873">
              <w:rPr>
                <w:sz w:val="16"/>
              </w:rPr>
              <w:t>52.863</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6C6873">
            <w:pPr>
              <w:pStyle w:val="TableParagraph"/>
              <w:spacing w:line="166" w:lineRule="exact"/>
              <w:ind w:right="126"/>
              <w:jc w:val="right"/>
              <w:rPr>
                <w:b/>
                <w:sz w:val="16"/>
              </w:rPr>
            </w:pPr>
            <w:r>
              <w:rPr>
                <w:b/>
                <w:sz w:val="16"/>
              </w:rPr>
              <w:t>-</w:t>
            </w:r>
            <w:r w:rsidR="006C6873">
              <w:rPr>
                <w:b/>
                <w:sz w:val="16"/>
              </w:rPr>
              <w:t>198.159</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6C6873" w:rsidP="00010F09">
            <w:pPr>
              <w:pStyle w:val="TableParagraph"/>
              <w:spacing w:before="125"/>
              <w:ind w:right="126"/>
              <w:jc w:val="right"/>
              <w:rPr>
                <w:b/>
                <w:sz w:val="16"/>
              </w:rPr>
            </w:pPr>
            <w:r>
              <w:rPr>
                <w:b/>
                <w:sz w:val="16"/>
              </w:rPr>
              <w:t>31/03/2018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6C6873">
            <w:pPr>
              <w:pStyle w:val="TableParagraph"/>
              <w:spacing w:line="182" w:lineRule="exact"/>
              <w:ind w:right="141"/>
              <w:jc w:val="right"/>
              <w:rPr>
                <w:sz w:val="16"/>
              </w:rPr>
            </w:pPr>
            <w:r>
              <w:rPr>
                <w:sz w:val="16"/>
              </w:rPr>
              <w:t>-</w:t>
            </w:r>
            <w:r w:rsidR="006C6873">
              <w:rPr>
                <w:sz w:val="16"/>
              </w:rPr>
              <w:t>1.500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6C6873">
              <w:rPr>
                <w:sz w:val="16"/>
              </w:rPr>
              <w:t>10.732</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6C6873">
              <w:rPr>
                <w:sz w:val="16"/>
              </w:rPr>
              <w:t>5.535</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6C6873">
              <w:rPr>
                <w:sz w:val="16"/>
              </w:rPr>
              <w:t>25.119</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6C6873">
            <w:pPr>
              <w:pStyle w:val="TableParagraph"/>
              <w:spacing w:line="174" w:lineRule="exact"/>
              <w:ind w:right="141"/>
              <w:jc w:val="right"/>
              <w:rPr>
                <w:sz w:val="16"/>
              </w:rPr>
            </w:pPr>
            <w:r>
              <w:rPr>
                <w:sz w:val="16"/>
              </w:rPr>
              <w:t>-</w:t>
            </w:r>
            <w:r w:rsidR="006C6873">
              <w:rPr>
                <w:sz w:val="16"/>
              </w:rPr>
              <w:t>13.854</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6C6873">
            <w:pPr>
              <w:pStyle w:val="TableParagraph"/>
              <w:spacing w:line="174" w:lineRule="exact"/>
              <w:ind w:right="141"/>
              <w:jc w:val="right"/>
              <w:rPr>
                <w:sz w:val="16"/>
              </w:rPr>
            </w:pPr>
            <w:r>
              <w:rPr>
                <w:sz w:val="16"/>
              </w:rPr>
              <w:t>-</w:t>
            </w:r>
            <w:r w:rsidR="006C6873">
              <w:rPr>
                <w:sz w:val="16"/>
              </w:rPr>
              <w:t>83.295</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6C6873">
            <w:pPr>
              <w:pStyle w:val="TableParagraph"/>
              <w:spacing w:line="157" w:lineRule="exact"/>
              <w:ind w:right="141"/>
              <w:jc w:val="right"/>
              <w:rPr>
                <w:sz w:val="16"/>
              </w:rPr>
            </w:pPr>
            <w:r>
              <w:rPr>
                <w:sz w:val="16"/>
              </w:rPr>
              <w:t>-</w:t>
            </w:r>
            <w:r w:rsidR="006C6873">
              <w:rPr>
                <w:sz w:val="16"/>
              </w:rPr>
              <w:t>49.359</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6C6873">
            <w:pPr>
              <w:pStyle w:val="TableParagraph"/>
              <w:spacing w:line="166" w:lineRule="exact"/>
              <w:ind w:right="141"/>
              <w:jc w:val="right"/>
              <w:rPr>
                <w:b/>
                <w:sz w:val="16"/>
              </w:rPr>
            </w:pPr>
            <w:r>
              <w:rPr>
                <w:b/>
                <w:sz w:val="16"/>
              </w:rPr>
              <w:t>-</w:t>
            </w:r>
            <w:r w:rsidR="006C6873">
              <w:rPr>
                <w:b/>
                <w:sz w:val="16"/>
              </w:rPr>
              <w:t>189.394</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6C6873" w:rsidP="007B2425">
            <w:pPr>
              <w:pStyle w:val="TableParagraph"/>
              <w:spacing w:before="125"/>
              <w:ind w:right="126"/>
              <w:jc w:val="right"/>
              <w:rPr>
                <w:b/>
                <w:sz w:val="16"/>
              </w:rPr>
            </w:pPr>
            <w:r>
              <w:rPr>
                <w:b/>
                <w:sz w:val="16"/>
              </w:rPr>
              <w:t>31/03/2018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6C6873">
            <w:pPr>
              <w:pStyle w:val="TableParagraph"/>
              <w:spacing w:line="182" w:lineRule="exact"/>
              <w:ind w:right="126"/>
              <w:jc w:val="right"/>
              <w:rPr>
                <w:sz w:val="16"/>
              </w:rPr>
            </w:pPr>
            <w:r>
              <w:rPr>
                <w:sz w:val="16"/>
              </w:rPr>
              <w:t>-</w:t>
            </w:r>
            <w:r w:rsidR="006C6873">
              <w:rPr>
                <w:sz w:val="16"/>
              </w:rPr>
              <w:t>4.060</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6C6873">
            <w:pPr>
              <w:pStyle w:val="TableParagraph"/>
              <w:spacing w:line="173" w:lineRule="exact"/>
              <w:ind w:right="126"/>
              <w:jc w:val="right"/>
              <w:rPr>
                <w:sz w:val="16"/>
              </w:rPr>
            </w:pPr>
            <w:r>
              <w:rPr>
                <w:sz w:val="16"/>
              </w:rPr>
              <w:t>-</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6C6873" w:rsidP="003A4789">
            <w:pPr>
              <w:pStyle w:val="TableParagraph"/>
              <w:spacing w:line="173" w:lineRule="exact"/>
              <w:ind w:right="126"/>
              <w:jc w:val="right"/>
              <w:rPr>
                <w:sz w:val="16"/>
              </w:rPr>
            </w:pPr>
            <w:r>
              <w:rPr>
                <w:sz w:val="16"/>
              </w:rPr>
              <w:t>-</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6C6873">
            <w:pPr>
              <w:pStyle w:val="TableParagraph"/>
              <w:spacing w:line="174" w:lineRule="exact"/>
              <w:ind w:right="126"/>
              <w:jc w:val="right"/>
              <w:rPr>
                <w:sz w:val="16"/>
              </w:rPr>
            </w:pPr>
            <w:r>
              <w:rPr>
                <w:sz w:val="16"/>
              </w:rPr>
              <w:t>-</w:t>
            </w:r>
            <w:r w:rsidR="006C6873">
              <w:rPr>
                <w:sz w:val="16"/>
              </w:rPr>
              <w:t>11.518</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6C6873">
            <w:pPr>
              <w:pStyle w:val="TableParagraph"/>
              <w:spacing w:line="174" w:lineRule="exact"/>
              <w:ind w:right="126"/>
              <w:jc w:val="right"/>
              <w:rPr>
                <w:sz w:val="16"/>
              </w:rPr>
            </w:pPr>
            <w:r>
              <w:rPr>
                <w:sz w:val="16"/>
              </w:rPr>
              <w:t>-</w:t>
            </w:r>
            <w:r w:rsidR="007B2425">
              <w:rPr>
                <w:sz w:val="16"/>
              </w:rPr>
              <w:t>5.</w:t>
            </w:r>
            <w:r w:rsidR="006C6873">
              <w:rPr>
                <w:sz w:val="16"/>
              </w:rPr>
              <w:t>367</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6C6873">
            <w:pPr>
              <w:pStyle w:val="TableParagraph"/>
              <w:spacing w:line="159" w:lineRule="exact"/>
              <w:ind w:right="126"/>
              <w:jc w:val="right"/>
              <w:rPr>
                <w:sz w:val="16"/>
              </w:rPr>
            </w:pPr>
            <w:r>
              <w:rPr>
                <w:sz w:val="16"/>
              </w:rPr>
              <w:t>-</w:t>
            </w:r>
            <w:r w:rsidR="006C6873">
              <w:rPr>
                <w:sz w:val="16"/>
              </w:rPr>
              <w:t>5.250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6C6873">
            <w:pPr>
              <w:pStyle w:val="TableParagraph"/>
              <w:spacing w:line="164" w:lineRule="exact"/>
              <w:ind w:right="126"/>
              <w:jc w:val="right"/>
              <w:rPr>
                <w:b/>
                <w:sz w:val="16"/>
              </w:rPr>
            </w:pPr>
            <w:r>
              <w:rPr>
                <w:b/>
                <w:sz w:val="16"/>
              </w:rPr>
              <w:t>-</w:t>
            </w:r>
            <w:r w:rsidR="006C6873">
              <w:rPr>
                <w:b/>
                <w:sz w:val="16"/>
              </w:rPr>
              <w:t>26.195</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6C6873" w:rsidP="007B2425">
            <w:pPr>
              <w:pStyle w:val="TableParagraph"/>
              <w:spacing w:before="125"/>
              <w:ind w:right="126"/>
              <w:jc w:val="right"/>
              <w:rPr>
                <w:b/>
                <w:sz w:val="16"/>
              </w:rPr>
            </w:pPr>
            <w:r>
              <w:rPr>
                <w:b/>
                <w:sz w:val="16"/>
              </w:rPr>
              <w:t>31/03/2018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6C6873">
            <w:pPr>
              <w:pStyle w:val="TableParagraph"/>
              <w:spacing w:line="179" w:lineRule="exact"/>
              <w:ind w:right="126"/>
              <w:jc w:val="right"/>
              <w:rPr>
                <w:sz w:val="16"/>
              </w:rPr>
            </w:pPr>
            <w:r>
              <w:rPr>
                <w:sz w:val="16"/>
              </w:rPr>
              <w:t>-</w:t>
            </w:r>
            <w:r w:rsidR="006C6873">
              <w:rPr>
                <w:sz w:val="16"/>
              </w:rPr>
              <w:t>7.021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6C6873">
            <w:pPr>
              <w:pStyle w:val="TableParagraph"/>
              <w:spacing w:line="174" w:lineRule="exact"/>
              <w:ind w:right="126"/>
              <w:jc w:val="right"/>
              <w:rPr>
                <w:sz w:val="16"/>
              </w:rPr>
            </w:pPr>
            <w:r>
              <w:rPr>
                <w:sz w:val="16"/>
              </w:rPr>
              <w:t>-</w:t>
            </w:r>
            <w:r w:rsidR="006C6873">
              <w:rPr>
                <w:sz w:val="16"/>
              </w:rPr>
              <w:t>305.088</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6C6873">
            <w:pPr>
              <w:pStyle w:val="TableParagraph"/>
              <w:spacing w:line="174" w:lineRule="exact"/>
              <w:ind w:right="126"/>
              <w:jc w:val="right"/>
              <w:rPr>
                <w:sz w:val="16"/>
              </w:rPr>
            </w:pPr>
            <w:r>
              <w:rPr>
                <w:sz w:val="16"/>
              </w:rPr>
              <w:t>-</w:t>
            </w:r>
            <w:r w:rsidR="006C6873">
              <w:rPr>
                <w:sz w:val="16"/>
              </w:rPr>
              <w:t>12.728</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6C6873">
            <w:pPr>
              <w:pStyle w:val="TableParagraph"/>
              <w:spacing w:line="173" w:lineRule="exact"/>
              <w:ind w:right="126"/>
              <w:jc w:val="right"/>
              <w:rPr>
                <w:sz w:val="16"/>
              </w:rPr>
            </w:pPr>
            <w:r>
              <w:rPr>
                <w:sz w:val="16"/>
              </w:rPr>
              <w:t>-</w:t>
            </w:r>
            <w:r w:rsidR="006C6873">
              <w:rPr>
                <w:sz w:val="16"/>
              </w:rPr>
              <w:t>32.986</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6C6873">
            <w:pPr>
              <w:pStyle w:val="TableParagraph"/>
              <w:spacing w:line="158" w:lineRule="exact"/>
              <w:ind w:right="126"/>
              <w:jc w:val="right"/>
              <w:rPr>
                <w:sz w:val="16"/>
              </w:rPr>
            </w:pPr>
            <w:r>
              <w:rPr>
                <w:sz w:val="16"/>
              </w:rPr>
              <w:t>-</w:t>
            </w:r>
            <w:r w:rsidR="006C6873">
              <w:rPr>
                <w:sz w:val="16"/>
              </w:rPr>
              <w:t>4.640</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48647E">
            <w:pPr>
              <w:pStyle w:val="TableParagraph"/>
              <w:spacing w:line="164" w:lineRule="exact"/>
              <w:ind w:right="126"/>
              <w:jc w:val="right"/>
              <w:rPr>
                <w:b/>
                <w:sz w:val="16"/>
              </w:rPr>
            </w:pPr>
            <w:r>
              <w:rPr>
                <w:b/>
                <w:sz w:val="16"/>
              </w:rPr>
              <w:t>-</w:t>
            </w:r>
            <w:r w:rsidR="0048647E">
              <w:rPr>
                <w:b/>
                <w:sz w:val="16"/>
              </w:rPr>
              <w:t>362.463</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1208AD">
          <w:headerReference w:type="default" r:id="rId18"/>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3"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48647E" w:rsidP="00EB107C">
            <w:pPr>
              <w:pStyle w:val="TableParagraph"/>
              <w:spacing w:before="126"/>
              <w:ind w:right="169"/>
              <w:jc w:val="right"/>
              <w:rPr>
                <w:b/>
                <w:sz w:val="16"/>
              </w:rPr>
            </w:pPr>
            <w:r>
              <w:rPr>
                <w:b/>
                <w:sz w:val="16"/>
              </w:rPr>
              <w:t>31/03/2018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48647E" w:rsidP="00BD16D1">
            <w:pPr>
              <w:pStyle w:val="TableParagraph"/>
              <w:spacing w:line="166" w:lineRule="exact"/>
              <w:ind w:right="169"/>
              <w:jc w:val="right"/>
              <w:rPr>
                <w:sz w:val="16"/>
              </w:rPr>
            </w:pPr>
            <w:r>
              <w:rPr>
                <w:sz w:val="16"/>
              </w:rPr>
              <w:t>40.473</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48647E">
            <w:pPr>
              <w:pStyle w:val="TableParagraph"/>
              <w:spacing w:line="168" w:lineRule="exact"/>
              <w:ind w:right="198"/>
              <w:jc w:val="right"/>
              <w:rPr>
                <w:sz w:val="16"/>
              </w:rPr>
            </w:pPr>
            <w:r>
              <w:rPr>
                <w:sz w:val="16"/>
              </w:rPr>
              <w:t>-</w:t>
            </w:r>
            <w:r w:rsidR="0048647E">
              <w:rPr>
                <w:sz w:val="16"/>
              </w:rPr>
              <w:t>1.678</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48647E" w:rsidP="003A4789">
            <w:pPr>
              <w:pStyle w:val="TableParagraph"/>
              <w:spacing w:line="164" w:lineRule="exact"/>
              <w:ind w:right="198"/>
              <w:jc w:val="right"/>
              <w:rPr>
                <w:b/>
                <w:sz w:val="16"/>
              </w:rPr>
            </w:pPr>
            <w:r>
              <w:rPr>
                <w:b/>
                <w:sz w:val="16"/>
              </w:rPr>
              <w:t>38.795</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9"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0"/>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BE" w:rsidRDefault="002A74BE">
      <w:r>
        <w:separator/>
      </w:r>
    </w:p>
  </w:endnote>
  <w:endnote w:type="continuationSeparator" w:id="0">
    <w:p w:rsidR="002A74BE" w:rsidRDefault="002A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BE" w:rsidRDefault="002A74BE">
      <w:r>
        <w:separator/>
      </w:r>
    </w:p>
  </w:footnote>
  <w:footnote w:type="continuationSeparator" w:id="0">
    <w:p w:rsidR="002A74BE" w:rsidRDefault="002A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829420"/>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1</w:t>
        </w:r>
        <w:r>
          <w:fldChar w:fldCharType="end"/>
        </w:r>
      </w:p>
    </w:sdtContent>
  </w:sdt>
  <w:p w:rsidR="002A74BE" w:rsidRDefault="002A74BE">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40333"/>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2</w:t>
        </w:r>
        <w:r>
          <w:fldChar w:fldCharType="end"/>
        </w:r>
      </w:p>
    </w:sdtContent>
  </w:sdt>
  <w:p w:rsidR="001208AD" w:rsidRDefault="001208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35299"/>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13</w:t>
        </w:r>
        <w:r>
          <w:fldChar w:fldCharType="end"/>
        </w:r>
      </w:p>
    </w:sdtContent>
  </w:sdt>
  <w:p w:rsidR="002A74BE" w:rsidRDefault="002A74BE">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11789"/>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2</w:t>
        </w:r>
        <w:r>
          <w:fldChar w:fldCharType="end"/>
        </w:r>
      </w:p>
    </w:sdtContent>
  </w:sdt>
  <w:p w:rsidR="001208AD" w:rsidRDefault="001208A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76672"/>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15</w:t>
        </w:r>
        <w:r>
          <w:fldChar w:fldCharType="end"/>
        </w:r>
      </w:p>
    </w:sdtContent>
  </w:sdt>
  <w:p w:rsidR="002A74BE" w:rsidRPr="00411C4A" w:rsidRDefault="002A74BE" w:rsidP="00411C4A">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27681"/>
      <w:docPartObj>
        <w:docPartGallery w:val="Page Numbers (Top of Page)"/>
        <w:docPartUnique/>
      </w:docPartObj>
    </w:sdtPr>
    <w:sdtContent>
      <w:p w:rsidR="001208AD" w:rsidRDefault="001208AD">
        <w:pPr>
          <w:pStyle w:val="Cabealho"/>
          <w:jc w:val="right"/>
        </w:pPr>
        <w:r>
          <w:fldChar w:fldCharType="begin"/>
        </w:r>
        <w:r>
          <w:instrText>PAGE   \* MERGEFORMAT</w:instrText>
        </w:r>
        <w:r>
          <w:fldChar w:fldCharType="separate"/>
        </w:r>
        <w:r w:rsidRPr="001208AD">
          <w:rPr>
            <w:noProof/>
            <w:lang w:val="pt-BR"/>
          </w:rPr>
          <w:t>16</w:t>
        </w:r>
        <w:r>
          <w:fldChar w:fldCharType="end"/>
        </w:r>
      </w:p>
    </w:sdtContent>
  </w:sdt>
  <w:p w:rsidR="002A74BE" w:rsidRDefault="002A74BE">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0F09"/>
    <w:rsid w:val="00012E1C"/>
    <w:rsid w:val="00016257"/>
    <w:rsid w:val="00030E25"/>
    <w:rsid w:val="000353D2"/>
    <w:rsid w:val="00043872"/>
    <w:rsid w:val="000532AD"/>
    <w:rsid w:val="00057526"/>
    <w:rsid w:val="00076E7D"/>
    <w:rsid w:val="00080258"/>
    <w:rsid w:val="000D0DA1"/>
    <w:rsid w:val="000E347E"/>
    <w:rsid w:val="00107449"/>
    <w:rsid w:val="0011776D"/>
    <w:rsid w:val="001208AD"/>
    <w:rsid w:val="00145193"/>
    <w:rsid w:val="00177DCE"/>
    <w:rsid w:val="0019768A"/>
    <w:rsid w:val="001A1302"/>
    <w:rsid w:val="001B6F20"/>
    <w:rsid w:val="001D05F9"/>
    <w:rsid w:val="001D308B"/>
    <w:rsid w:val="001D3CC6"/>
    <w:rsid w:val="001D53C0"/>
    <w:rsid w:val="001E4390"/>
    <w:rsid w:val="001E50CD"/>
    <w:rsid w:val="002177B9"/>
    <w:rsid w:val="00217F7E"/>
    <w:rsid w:val="0023043B"/>
    <w:rsid w:val="00242EE6"/>
    <w:rsid w:val="002A74BE"/>
    <w:rsid w:val="002D04D2"/>
    <w:rsid w:val="002D1758"/>
    <w:rsid w:val="002D2FE8"/>
    <w:rsid w:val="002D5410"/>
    <w:rsid w:val="002F7E69"/>
    <w:rsid w:val="00305265"/>
    <w:rsid w:val="00323F02"/>
    <w:rsid w:val="00341F7A"/>
    <w:rsid w:val="003704AB"/>
    <w:rsid w:val="00376D6B"/>
    <w:rsid w:val="003A4789"/>
    <w:rsid w:val="003E7266"/>
    <w:rsid w:val="003E7E53"/>
    <w:rsid w:val="00411C4A"/>
    <w:rsid w:val="0042159D"/>
    <w:rsid w:val="004315DB"/>
    <w:rsid w:val="00434420"/>
    <w:rsid w:val="00437E95"/>
    <w:rsid w:val="00470365"/>
    <w:rsid w:val="00477714"/>
    <w:rsid w:val="00484548"/>
    <w:rsid w:val="0048647E"/>
    <w:rsid w:val="004877B3"/>
    <w:rsid w:val="004A2DA8"/>
    <w:rsid w:val="004B0132"/>
    <w:rsid w:val="004B2C5E"/>
    <w:rsid w:val="004B2F8D"/>
    <w:rsid w:val="004E0588"/>
    <w:rsid w:val="004E6E00"/>
    <w:rsid w:val="005119B3"/>
    <w:rsid w:val="005443DF"/>
    <w:rsid w:val="00546496"/>
    <w:rsid w:val="005643AB"/>
    <w:rsid w:val="00572881"/>
    <w:rsid w:val="005844C8"/>
    <w:rsid w:val="0058571D"/>
    <w:rsid w:val="005A1AD0"/>
    <w:rsid w:val="005C42A2"/>
    <w:rsid w:val="005D057D"/>
    <w:rsid w:val="005D4738"/>
    <w:rsid w:val="006129B2"/>
    <w:rsid w:val="00637D84"/>
    <w:rsid w:val="00640A9E"/>
    <w:rsid w:val="00673952"/>
    <w:rsid w:val="00694DE2"/>
    <w:rsid w:val="006A1409"/>
    <w:rsid w:val="006C198B"/>
    <w:rsid w:val="006C3B45"/>
    <w:rsid w:val="006C6873"/>
    <w:rsid w:val="006D0A94"/>
    <w:rsid w:val="00722DEF"/>
    <w:rsid w:val="007249D4"/>
    <w:rsid w:val="0075647C"/>
    <w:rsid w:val="0076359E"/>
    <w:rsid w:val="00774344"/>
    <w:rsid w:val="00793840"/>
    <w:rsid w:val="007A113E"/>
    <w:rsid w:val="007A1B2E"/>
    <w:rsid w:val="007B2425"/>
    <w:rsid w:val="007E0725"/>
    <w:rsid w:val="007E2800"/>
    <w:rsid w:val="007F1057"/>
    <w:rsid w:val="00821AD0"/>
    <w:rsid w:val="00823939"/>
    <w:rsid w:val="00830921"/>
    <w:rsid w:val="00841F98"/>
    <w:rsid w:val="0084378B"/>
    <w:rsid w:val="00853B59"/>
    <w:rsid w:val="00861CB3"/>
    <w:rsid w:val="00877229"/>
    <w:rsid w:val="00896980"/>
    <w:rsid w:val="008B23D7"/>
    <w:rsid w:val="008B606B"/>
    <w:rsid w:val="008B61C5"/>
    <w:rsid w:val="008B6EA0"/>
    <w:rsid w:val="008C5068"/>
    <w:rsid w:val="008D1AFE"/>
    <w:rsid w:val="008E7A7B"/>
    <w:rsid w:val="00913147"/>
    <w:rsid w:val="009208EA"/>
    <w:rsid w:val="009244D2"/>
    <w:rsid w:val="009569EB"/>
    <w:rsid w:val="0095738A"/>
    <w:rsid w:val="0097053E"/>
    <w:rsid w:val="00993B1D"/>
    <w:rsid w:val="009A504E"/>
    <w:rsid w:val="009B7C51"/>
    <w:rsid w:val="009D043C"/>
    <w:rsid w:val="009E07F2"/>
    <w:rsid w:val="009E4AED"/>
    <w:rsid w:val="009F3CE9"/>
    <w:rsid w:val="00A06BC8"/>
    <w:rsid w:val="00A11670"/>
    <w:rsid w:val="00A15D47"/>
    <w:rsid w:val="00A3129C"/>
    <w:rsid w:val="00A40391"/>
    <w:rsid w:val="00A41D43"/>
    <w:rsid w:val="00A509D8"/>
    <w:rsid w:val="00A50CA8"/>
    <w:rsid w:val="00A65087"/>
    <w:rsid w:val="00A67781"/>
    <w:rsid w:val="00A72FC1"/>
    <w:rsid w:val="00A74FA9"/>
    <w:rsid w:val="00A9450E"/>
    <w:rsid w:val="00AB59F3"/>
    <w:rsid w:val="00AF61AF"/>
    <w:rsid w:val="00AF62BD"/>
    <w:rsid w:val="00B05112"/>
    <w:rsid w:val="00B3376C"/>
    <w:rsid w:val="00B35057"/>
    <w:rsid w:val="00B40AFF"/>
    <w:rsid w:val="00B4437B"/>
    <w:rsid w:val="00B50DF1"/>
    <w:rsid w:val="00B53813"/>
    <w:rsid w:val="00B73A95"/>
    <w:rsid w:val="00B80A68"/>
    <w:rsid w:val="00B86ECF"/>
    <w:rsid w:val="00B95756"/>
    <w:rsid w:val="00B97300"/>
    <w:rsid w:val="00BA4AF3"/>
    <w:rsid w:val="00BB3014"/>
    <w:rsid w:val="00BD16D1"/>
    <w:rsid w:val="00BE05DD"/>
    <w:rsid w:val="00BF5311"/>
    <w:rsid w:val="00BF723A"/>
    <w:rsid w:val="00C43521"/>
    <w:rsid w:val="00C558BB"/>
    <w:rsid w:val="00C62188"/>
    <w:rsid w:val="00C62760"/>
    <w:rsid w:val="00C73C9A"/>
    <w:rsid w:val="00C75622"/>
    <w:rsid w:val="00C9211F"/>
    <w:rsid w:val="00CD060A"/>
    <w:rsid w:val="00CD643B"/>
    <w:rsid w:val="00CF390A"/>
    <w:rsid w:val="00D0190F"/>
    <w:rsid w:val="00D07F43"/>
    <w:rsid w:val="00D126FC"/>
    <w:rsid w:val="00D2443D"/>
    <w:rsid w:val="00D27159"/>
    <w:rsid w:val="00D369FF"/>
    <w:rsid w:val="00D44530"/>
    <w:rsid w:val="00D450FE"/>
    <w:rsid w:val="00D52A0C"/>
    <w:rsid w:val="00D71DA8"/>
    <w:rsid w:val="00D741FB"/>
    <w:rsid w:val="00D8149E"/>
    <w:rsid w:val="00D875BF"/>
    <w:rsid w:val="00D91B63"/>
    <w:rsid w:val="00DD2B56"/>
    <w:rsid w:val="00DE6CF5"/>
    <w:rsid w:val="00E1356D"/>
    <w:rsid w:val="00E3418A"/>
    <w:rsid w:val="00E40971"/>
    <w:rsid w:val="00E47120"/>
    <w:rsid w:val="00E62728"/>
    <w:rsid w:val="00E65CA3"/>
    <w:rsid w:val="00E76D32"/>
    <w:rsid w:val="00E86A9A"/>
    <w:rsid w:val="00E93ABD"/>
    <w:rsid w:val="00EA4D1C"/>
    <w:rsid w:val="00EB107C"/>
    <w:rsid w:val="00ED4366"/>
    <w:rsid w:val="00EE6EB6"/>
    <w:rsid w:val="00F1107C"/>
    <w:rsid w:val="00F1710F"/>
    <w:rsid w:val="00F40BA8"/>
    <w:rsid w:val="00F779DE"/>
    <w:rsid w:val="00F8694D"/>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4185032">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6680378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96677349">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39346461">
      <w:bodyDiv w:val="1"/>
      <w:marLeft w:val="0"/>
      <w:marRight w:val="0"/>
      <w:marTop w:val="0"/>
      <w:marBottom w:val="0"/>
      <w:divBdr>
        <w:top w:val="none" w:sz="0" w:space="0" w:color="auto"/>
        <w:left w:val="none" w:sz="0" w:space="0" w:color="auto"/>
        <w:bottom w:val="none" w:sz="0" w:space="0" w:color="auto"/>
        <w:right w:val="none" w:sz="0" w:space="0" w:color="auto"/>
      </w:divBdr>
    </w:div>
    <w:div w:id="151415053">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67402462">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12238254">
      <w:bodyDiv w:val="1"/>
      <w:marLeft w:val="0"/>
      <w:marRight w:val="0"/>
      <w:marTop w:val="0"/>
      <w:marBottom w:val="0"/>
      <w:divBdr>
        <w:top w:val="none" w:sz="0" w:space="0" w:color="auto"/>
        <w:left w:val="none" w:sz="0" w:space="0" w:color="auto"/>
        <w:bottom w:val="none" w:sz="0" w:space="0" w:color="auto"/>
        <w:right w:val="none" w:sz="0" w:space="0" w:color="auto"/>
      </w:divBdr>
    </w:div>
    <w:div w:id="217865724">
      <w:bodyDiv w:val="1"/>
      <w:marLeft w:val="0"/>
      <w:marRight w:val="0"/>
      <w:marTop w:val="0"/>
      <w:marBottom w:val="0"/>
      <w:divBdr>
        <w:top w:val="none" w:sz="0" w:space="0" w:color="auto"/>
        <w:left w:val="none" w:sz="0" w:space="0" w:color="auto"/>
        <w:bottom w:val="none" w:sz="0" w:space="0" w:color="auto"/>
        <w:right w:val="none" w:sz="0" w:space="0" w:color="auto"/>
      </w:divBdr>
    </w:div>
    <w:div w:id="22053017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56913990">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6550384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09600745">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42712171">
      <w:bodyDiv w:val="1"/>
      <w:marLeft w:val="0"/>
      <w:marRight w:val="0"/>
      <w:marTop w:val="0"/>
      <w:marBottom w:val="0"/>
      <w:divBdr>
        <w:top w:val="none" w:sz="0" w:space="0" w:color="auto"/>
        <w:left w:val="none" w:sz="0" w:space="0" w:color="auto"/>
        <w:bottom w:val="none" w:sz="0" w:space="0" w:color="auto"/>
        <w:right w:val="none" w:sz="0" w:space="0" w:color="auto"/>
      </w:divBdr>
    </w:div>
    <w:div w:id="355617375">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1930954">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17363191">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31897087">
      <w:bodyDiv w:val="1"/>
      <w:marLeft w:val="0"/>
      <w:marRight w:val="0"/>
      <w:marTop w:val="0"/>
      <w:marBottom w:val="0"/>
      <w:divBdr>
        <w:top w:val="none" w:sz="0" w:space="0" w:color="auto"/>
        <w:left w:val="none" w:sz="0" w:space="0" w:color="auto"/>
        <w:bottom w:val="none" w:sz="0" w:space="0" w:color="auto"/>
        <w:right w:val="none" w:sz="0" w:space="0" w:color="auto"/>
      </w:divBdr>
    </w:div>
    <w:div w:id="432750411">
      <w:bodyDiv w:val="1"/>
      <w:marLeft w:val="0"/>
      <w:marRight w:val="0"/>
      <w:marTop w:val="0"/>
      <w:marBottom w:val="0"/>
      <w:divBdr>
        <w:top w:val="none" w:sz="0" w:space="0" w:color="auto"/>
        <w:left w:val="none" w:sz="0" w:space="0" w:color="auto"/>
        <w:bottom w:val="none" w:sz="0" w:space="0" w:color="auto"/>
        <w:right w:val="none" w:sz="0" w:space="0" w:color="auto"/>
      </w:divBdr>
    </w:div>
    <w:div w:id="440731567">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14004153">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41943172">
      <w:bodyDiv w:val="1"/>
      <w:marLeft w:val="0"/>
      <w:marRight w:val="0"/>
      <w:marTop w:val="0"/>
      <w:marBottom w:val="0"/>
      <w:divBdr>
        <w:top w:val="none" w:sz="0" w:space="0" w:color="auto"/>
        <w:left w:val="none" w:sz="0" w:space="0" w:color="auto"/>
        <w:bottom w:val="none" w:sz="0" w:space="0" w:color="auto"/>
        <w:right w:val="none" w:sz="0" w:space="0" w:color="auto"/>
      </w:divBdr>
    </w:div>
    <w:div w:id="553661241">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2906330">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47318213">
      <w:bodyDiv w:val="1"/>
      <w:marLeft w:val="0"/>
      <w:marRight w:val="0"/>
      <w:marTop w:val="0"/>
      <w:marBottom w:val="0"/>
      <w:divBdr>
        <w:top w:val="none" w:sz="0" w:space="0" w:color="auto"/>
        <w:left w:val="none" w:sz="0" w:space="0" w:color="auto"/>
        <w:bottom w:val="none" w:sz="0" w:space="0" w:color="auto"/>
        <w:right w:val="none" w:sz="0" w:space="0" w:color="auto"/>
      </w:divBdr>
    </w:div>
    <w:div w:id="66069901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100787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798645069">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5900084">
      <w:bodyDiv w:val="1"/>
      <w:marLeft w:val="0"/>
      <w:marRight w:val="0"/>
      <w:marTop w:val="0"/>
      <w:marBottom w:val="0"/>
      <w:divBdr>
        <w:top w:val="none" w:sz="0" w:space="0" w:color="auto"/>
        <w:left w:val="none" w:sz="0" w:space="0" w:color="auto"/>
        <w:bottom w:val="none" w:sz="0" w:space="0" w:color="auto"/>
        <w:right w:val="none" w:sz="0" w:space="0" w:color="auto"/>
      </w:divBdr>
    </w:div>
    <w:div w:id="899825092">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02373096">
      <w:bodyDiv w:val="1"/>
      <w:marLeft w:val="0"/>
      <w:marRight w:val="0"/>
      <w:marTop w:val="0"/>
      <w:marBottom w:val="0"/>
      <w:divBdr>
        <w:top w:val="none" w:sz="0" w:space="0" w:color="auto"/>
        <w:left w:val="none" w:sz="0" w:space="0" w:color="auto"/>
        <w:bottom w:val="none" w:sz="0" w:space="0" w:color="auto"/>
        <w:right w:val="none" w:sz="0" w:space="0" w:color="auto"/>
      </w:divBdr>
    </w:div>
    <w:div w:id="920987188">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36451834">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007916">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55544986">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69310746">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07383071">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52483137">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21481464">
      <w:bodyDiv w:val="1"/>
      <w:marLeft w:val="0"/>
      <w:marRight w:val="0"/>
      <w:marTop w:val="0"/>
      <w:marBottom w:val="0"/>
      <w:divBdr>
        <w:top w:val="none" w:sz="0" w:space="0" w:color="auto"/>
        <w:left w:val="none" w:sz="0" w:space="0" w:color="auto"/>
        <w:bottom w:val="none" w:sz="0" w:space="0" w:color="auto"/>
        <w:right w:val="none" w:sz="0" w:space="0" w:color="auto"/>
      </w:divBdr>
    </w:div>
    <w:div w:id="1224869592">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62377015">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82807403">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12708209">
      <w:bodyDiv w:val="1"/>
      <w:marLeft w:val="0"/>
      <w:marRight w:val="0"/>
      <w:marTop w:val="0"/>
      <w:marBottom w:val="0"/>
      <w:divBdr>
        <w:top w:val="none" w:sz="0" w:space="0" w:color="auto"/>
        <w:left w:val="none" w:sz="0" w:space="0" w:color="auto"/>
        <w:bottom w:val="none" w:sz="0" w:space="0" w:color="auto"/>
        <w:right w:val="none" w:sz="0" w:space="0" w:color="auto"/>
      </w:divBdr>
    </w:div>
    <w:div w:id="1313414340">
      <w:bodyDiv w:val="1"/>
      <w:marLeft w:val="0"/>
      <w:marRight w:val="0"/>
      <w:marTop w:val="0"/>
      <w:marBottom w:val="0"/>
      <w:divBdr>
        <w:top w:val="none" w:sz="0" w:space="0" w:color="auto"/>
        <w:left w:val="none" w:sz="0" w:space="0" w:color="auto"/>
        <w:bottom w:val="none" w:sz="0" w:space="0" w:color="auto"/>
        <w:right w:val="none" w:sz="0" w:space="0" w:color="auto"/>
      </w:divBdr>
    </w:div>
    <w:div w:id="1320036607">
      <w:bodyDiv w:val="1"/>
      <w:marLeft w:val="0"/>
      <w:marRight w:val="0"/>
      <w:marTop w:val="0"/>
      <w:marBottom w:val="0"/>
      <w:divBdr>
        <w:top w:val="none" w:sz="0" w:space="0" w:color="auto"/>
        <w:left w:val="none" w:sz="0" w:space="0" w:color="auto"/>
        <w:bottom w:val="none" w:sz="0" w:space="0" w:color="auto"/>
        <w:right w:val="none" w:sz="0" w:space="0" w:color="auto"/>
      </w:divBdr>
    </w:div>
    <w:div w:id="1320621174">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67214521">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5176353">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03328662">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44106225">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63842664">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482235945">
      <w:bodyDiv w:val="1"/>
      <w:marLeft w:val="0"/>
      <w:marRight w:val="0"/>
      <w:marTop w:val="0"/>
      <w:marBottom w:val="0"/>
      <w:divBdr>
        <w:top w:val="none" w:sz="0" w:space="0" w:color="auto"/>
        <w:left w:val="none" w:sz="0" w:space="0" w:color="auto"/>
        <w:bottom w:val="none" w:sz="0" w:space="0" w:color="auto"/>
        <w:right w:val="none" w:sz="0" w:space="0" w:color="auto"/>
      </w:divBdr>
    </w:div>
    <w:div w:id="1486629451">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4667365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1133576">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581328305">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19801245">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46859531">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9576847">
      <w:bodyDiv w:val="1"/>
      <w:marLeft w:val="0"/>
      <w:marRight w:val="0"/>
      <w:marTop w:val="0"/>
      <w:marBottom w:val="0"/>
      <w:divBdr>
        <w:top w:val="none" w:sz="0" w:space="0" w:color="auto"/>
        <w:left w:val="none" w:sz="0" w:space="0" w:color="auto"/>
        <w:bottom w:val="none" w:sz="0" w:space="0" w:color="auto"/>
        <w:right w:val="none" w:sz="0" w:space="0" w:color="auto"/>
      </w:divBdr>
    </w:div>
    <w:div w:id="170159175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7081395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796754955">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3673816">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23614480">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45314409">
      <w:bodyDiv w:val="1"/>
      <w:marLeft w:val="0"/>
      <w:marRight w:val="0"/>
      <w:marTop w:val="0"/>
      <w:marBottom w:val="0"/>
      <w:divBdr>
        <w:top w:val="none" w:sz="0" w:space="0" w:color="auto"/>
        <w:left w:val="none" w:sz="0" w:space="0" w:color="auto"/>
        <w:bottom w:val="none" w:sz="0" w:space="0" w:color="auto"/>
        <w:right w:val="none" w:sz="0" w:space="0" w:color="auto"/>
      </w:divBdr>
    </w:div>
    <w:div w:id="1848445252">
      <w:bodyDiv w:val="1"/>
      <w:marLeft w:val="0"/>
      <w:marRight w:val="0"/>
      <w:marTop w:val="0"/>
      <w:marBottom w:val="0"/>
      <w:divBdr>
        <w:top w:val="none" w:sz="0" w:space="0" w:color="auto"/>
        <w:left w:val="none" w:sz="0" w:space="0" w:color="auto"/>
        <w:bottom w:val="none" w:sz="0" w:space="0" w:color="auto"/>
        <w:right w:val="none" w:sz="0" w:space="0" w:color="auto"/>
      </w:divBdr>
    </w:div>
    <w:div w:id="1874607441">
      <w:bodyDiv w:val="1"/>
      <w:marLeft w:val="0"/>
      <w:marRight w:val="0"/>
      <w:marTop w:val="0"/>
      <w:marBottom w:val="0"/>
      <w:divBdr>
        <w:top w:val="none" w:sz="0" w:space="0" w:color="auto"/>
        <w:left w:val="none" w:sz="0" w:space="0" w:color="auto"/>
        <w:bottom w:val="none" w:sz="0" w:space="0" w:color="auto"/>
        <w:right w:val="none" w:sz="0" w:space="0" w:color="auto"/>
      </w:divBdr>
    </w:div>
    <w:div w:id="1887061607">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08563381">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13159104">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51158000">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7370446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87969480">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47634325">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2193693">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1825330">
      <w:bodyDiv w:val="1"/>
      <w:marLeft w:val="0"/>
      <w:marRight w:val="0"/>
      <w:marTop w:val="0"/>
      <w:marBottom w:val="0"/>
      <w:divBdr>
        <w:top w:val="none" w:sz="0" w:space="0" w:color="auto"/>
        <w:left w:val="none" w:sz="0" w:space="0" w:color="auto"/>
        <w:bottom w:val="none" w:sz="0" w:space="0" w:color="auto"/>
        <w:right w:val="none" w:sz="0" w:space="0" w:color="auto"/>
      </w:divBdr>
    </w:div>
    <w:div w:id="2130732654">
      <w:bodyDiv w:val="1"/>
      <w:marLeft w:val="0"/>
      <w:marRight w:val="0"/>
      <w:marTop w:val="0"/>
      <w:marBottom w:val="0"/>
      <w:divBdr>
        <w:top w:val="none" w:sz="0" w:space="0" w:color="auto"/>
        <w:left w:val="none" w:sz="0" w:space="0" w:color="auto"/>
        <w:bottom w:val="none" w:sz="0" w:space="0" w:color="auto"/>
        <w:right w:val="none" w:sz="0" w:space="0" w:color="auto"/>
      </w:divBdr>
    </w:div>
    <w:div w:id="2131702411">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0FFD-83BB-49A7-B8C3-05B72607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4387</Words>
  <Characters>23692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26</cp:revision>
  <cp:lastPrinted>2019-02-19T18:45:00Z</cp:lastPrinted>
  <dcterms:created xsi:type="dcterms:W3CDTF">2019-02-21T15:51:00Z</dcterms:created>
  <dcterms:modified xsi:type="dcterms:W3CDTF">2019-03-13T19:32:00Z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